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6A" w:rsidRDefault="00EC46A0" w:rsidP="005A526A">
      <w:pPr>
        <w:ind w:firstLine="540"/>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2747645</wp:posOffset>
            </wp:positionH>
            <wp:positionV relativeFrom="paragraph">
              <wp:posOffset>361950</wp:posOffset>
            </wp:positionV>
            <wp:extent cx="666750" cy="800100"/>
            <wp:effectExtent l="19050" t="0" r="0" b="0"/>
            <wp:wrapSquare wrapText="left"/>
            <wp:docPr id="2" name="Рисунок 2"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ИЛЛОЗИ_ЧБ"/>
                    <pic:cNvPicPr>
                      <a:picLocks noChangeAspect="1" noChangeArrowheads="1"/>
                    </pic:cNvPicPr>
                  </pic:nvPicPr>
                  <pic:blipFill>
                    <a:blip r:embed="rId6" cstate="print"/>
                    <a:srcRect/>
                    <a:stretch>
                      <a:fillRect/>
                    </a:stretch>
                  </pic:blipFill>
                  <pic:spPr bwMode="auto">
                    <a:xfrm>
                      <a:off x="0" y="0"/>
                      <a:ext cx="666750" cy="800100"/>
                    </a:xfrm>
                    <a:prstGeom prst="rect">
                      <a:avLst/>
                    </a:prstGeom>
                    <a:noFill/>
                  </pic:spPr>
                </pic:pic>
              </a:graphicData>
            </a:graphic>
          </wp:anchor>
        </w:drawing>
      </w:r>
      <w:r w:rsidR="005A526A">
        <w:rPr>
          <w:b/>
          <w:sz w:val="28"/>
          <w:szCs w:val="28"/>
        </w:rPr>
        <w:br w:type="textWrapping" w:clear="all"/>
      </w:r>
    </w:p>
    <w:p w:rsidR="005A526A" w:rsidRDefault="005A526A" w:rsidP="005A526A">
      <w:pPr>
        <w:ind w:firstLine="540"/>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p>
    <w:p w:rsidR="005A526A" w:rsidRDefault="005A526A" w:rsidP="005A526A">
      <w:pPr>
        <w:ind w:firstLine="540"/>
        <w:jc w:val="center"/>
        <w:rPr>
          <w:b/>
          <w:sz w:val="28"/>
          <w:szCs w:val="28"/>
        </w:rPr>
      </w:pPr>
      <w:r>
        <w:rPr>
          <w:b/>
          <w:sz w:val="28"/>
          <w:szCs w:val="28"/>
        </w:rPr>
        <w:t>АДМИНИСТРАЦИЯ</w:t>
      </w:r>
    </w:p>
    <w:p w:rsidR="005A526A" w:rsidRPr="00711630" w:rsidRDefault="005A526A" w:rsidP="005A526A">
      <w:pPr>
        <w:ind w:firstLine="540"/>
        <w:jc w:val="center"/>
        <w:outlineLvl w:val="0"/>
        <w:rPr>
          <w:b/>
          <w:sz w:val="28"/>
          <w:szCs w:val="28"/>
        </w:rPr>
      </w:pPr>
      <w:r>
        <w:rPr>
          <w:b/>
          <w:sz w:val="28"/>
          <w:szCs w:val="28"/>
        </w:rPr>
        <w:t>ВИЛЛОЗСКОГО ГОРОДСКОГО ПОСЕЛЕНИЯ     ЛОМОНОСОВСКОГО РАЙОНА</w:t>
      </w:r>
    </w:p>
    <w:p w:rsidR="005A526A" w:rsidRDefault="005A526A" w:rsidP="005A526A">
      <w:pPr>
        <w:jc w:val="both"/>
        <w:rPr>
          <w:b/>
        </w:rPr>
      </w:pPr>
    </w:p>
    <w:p w:rsidR="005A526A" w:rsidRDefault="005A526A" w:rsidP="005A526A">
      <w:pPr>
        <w:jc w:val="center"/>
        <w:outlineLvl w:val="0"/>
        <w:rPr>
          <w:b/>
        </w:rPr>
      </w:pPr>
      <w:r>
        <w:rPr>
          <w:b/>
        </w:rPr>
        <w:t xml:space="preserve">ПОСТАНОВЛЕНИЕ № </w:t>
      </w:r>
      <w:r w:rsidR="008D6294">
        <w:rPr>
          <w:b/>
        </w:rPr>
        <w:t>576</w:t>
      </w:r>
    </w:p>
    <w:p w:rsidR="005A526A" w:rsidRDefault="005A526A" w:rsidP="005A526A">
      <w:pPr>
        <w:jc w:val="both"/>
        <w:rPr>
          <w:b/>
        </w:rPr>
      </w:pPr>
    </w:p>
    <w:p w:rsidR="005A526A" w:rsidRDefault="005A526A" w:rsidP="005A526A">
      <w:pPr>
        <w:jc w:val="both"/>
        <w:rPr>
          <w:b/>
        </w:rPr>
      </w:pPr>
    </w:p>
    <w:p w:rsidR="005A526A" w:rsidRDefault="008D6294" w:rsidP="005A526A">
      <w:pPr>
        <w:jc w:val="both"/>
        <w:rPr>
          <w:b/>
        </w:rPr>
      </w:pPr>
      <w:r>
        <w:rPr>
          <w:b/>
        </w:rPr>
        <w:t>«24</w:t>
      </w:r>
      <w:r w:rsidR="00BC0557">
        <w:rPr>
          <w:b/>
        </w:rPr>
        <w:t xml:space="preserve"> » декабря 2021</w:t>
      </w:r>
      <w:r w:rsidR="005A526A">
        <w:rPr>
          <w:b/>
        </w:rPr>
        <w:t xml:space="preserve"> года                                             </w:t>
      </w:r>
      <w:r w:rsidR="00BC0557">
        <w:rPr>
          <w:b/>
        </w:rPr>
        <w:t xml:space="preserve">                           </w:t>
      </w:r>
      <w:r w:rsidR="005A526A">
        <w:rPr>
          <w:b/>
        </w:rPr>
        <w:t xml:space="preserve">         </w:t>
      </w:r>
      <w:proofErr w:type="spellStart"/>
      <w:r w:rsidR="005A526A">
        <w:rPr>
          <w:b/>
        </w:rPr>
        <w:t>гп</w:t>
      </w:r>
      <w:proofErr w:type="spellEnd"/>
      <w:r w:rsidR="005A526A">
        <w:rPr>
          <w:b/>
        </w:rPr>
        <w:t>. Виллози</w:t>
      </w:r>
    </w:p>
    <w:p w:rsidR="005A526A" w:rsidRDefault="005A526A" w:rsidP="005A526A">
      <w:pPr>
        <w:jc w:val="both"/>
        <w:rPr>
          <w:b/>
        </w:rPr>
      </w:pPr>
    </w:p>
    <w:p w:rsidR="005A526A" w:rsidRDefault="005A526A" w:rsidP="005A526A">
      <w:pPr>
        <w:jc w:val="both"/>
        <w:outlineLvl w:val="0"/>
        <w:rPr>
          <w:sz w:val="20"/>
          <w:szCs w:val="20"/>
        </w:rPr>
      </w:pPr>
      <w:r>
        <w:rPr>
          <w:sz w:val="20"/>
          <w:szCs w:val="20"/>
        </w:rPr>
        <w:t>Об утверждении муниципальной  программы</w:t>
      </w:r>
    </w:p>
    <w:p w:rsidR="005A526A" w:rsidRPr="0013775A" w:rsidRDefault="005A526A" w:rsidP="005A526A">
      <w:pPr>
        <w:jc w:val="both"/>
        <w:outlineLvl w:val="0"/>
        <w:rPr>
          <w:sz w:val="20"/>
          <w:szCs w:val="20"/>
        </w:rPr>
      </w:pPr>
      <w:r w:rsidRPr="0013775A">
        <w:rPr>
          <w:sz w:val="20"/>
          <w:szCs w:val="20"/>
        </w:rPr>
        <w:t>"Обеспечение безопасности на территории</w:t>
      </w:r>
    </w:p>
    <w:p w:rsidR="005A526A" w:rsidRPr="0013775A" w:rsidRDefault="005A526A" w:rsidP="005A526A">
      <w:pPr>
        <w:jc w:val="both"/>
        <w:rPr>
          <w:sz w:val="20"/>
          <w:szCs w:val="20"/>
        </w:rPr>
      </w:pPr>
      <w:r w:rsidRPr="0013775A">
        <w:rPr>
          <w:sz w:val="20"/>
          <w:szCs w:val="20"/>
        </w:rPr>
        <w:t xml:space="preserve">муниципального  образования Виллозское </w:t>
      </w:r>
      <w:r>
        <w:rPr>
          <w:sz w:val="20"/>
          <w:szCs w:val="20"/>
        </w:rPr>
        <w:t xml:space="preserve">городское </w:t>
      </w:r>
      <w:r w:rsidRPr="0013775A">
        <w:rPr>
          <w:sz w:val="20"/>
          <w:szCs w:val="20"/>
        </w:rPr>
        <w:t xml:space="preserve"> поселение</w:t>
      </w:r>
    </w:p>
    <w:p w:rsidR="005A526A" w:rsidRDefault="005A526A" w:rsidP="005A526A">
      <w:pPr>
        <w:jc w:val="both"/>
        <w:rPr>
          <w:sz w:val="20"/>
          <w:szCs w:val="20"/>
        </w:rPr>
      </w:pPr>
      <w:r>
        <w:rPr>
          <w:sz w:val="20"/>
          <w:szCs w:val="20"/>
        </w:rPr>
        <w:t>Ломоносовского муниципального</w:t>
      </w:r>
      <w:r w:rsidRPr="0013775A">
        <w:rPr>
          <w:sz w:val="20"/>
          <w:szCs w:val="20"/>
        </w:rPr>
        <w:t xml:space="preserve"> район</w:t>
      </w:r>
      <w:r>
        <w:rPr>
          <w:sz w:val="20"/>
          <w:szCs w:val="20"/>
        </w:rPr>
        <w:t xml:space="preserve">а </w:t>
      </w:r>
    </w:p>
    <w:p w:rsidR="005A526A" w:rsidRPr="0013775A" w:rsidRDefault="00BC0557" w:rsidP="005A526A">
      <w:pPr>
        <w:jc w:val="both"/>
        <w:rPr>
          <w:sz w:val="20"/>
          <w:szCs w:val="20"/>
        </w:rPr>
      </w:pPr>
      <w:r>
        <w:rPr>
          <w:sz w:val="20"/>
          <w:szCs w:val="20"/>
        </w:rPr>
        <w:t>Ленинградской области  на 2022-2024</w:t>
      </w:r>
      <w:r w:rsidR="005A526A" w:rsidRPr="0013775A">
        <w:rPr>
          <w:sz w:val="20"/>
          <w:szCs w:val="20"/>
        </w:rPr>
        <w:t xml:space="preserve">  годы"</w:t>
      </w:r>
      <w:r w:rsidR="005A526A">
        <w:rPr>
          <w:sz w:val="20"/>
          <w:szCs w:val="20"/>
        </w:rPr>
        <w:t xml:space="preserve">            </w:t>
      </w:r>
    </w:p>
    <w:p w:rsidR="005A526A" w:rsidRDefault="005A526A" w:rsidP="005A526A">
      <w:pPr>
        <w:jc w:val="both"/>
        <w:rPr>
          <w:b/>
        </w:rPr>
      </w:pPr>
    </w:p>
    <w:p w:rsidR="005A526A" w:rsidRPr="00711630" w:rsidRDefault="005A526A" w:rsidP="005A526A">
      <w:pPr>
        <w:ind w:firstLine="708"/>
        <w:jc w:val="both"/>
        <w:rPr>
          <w:sz w:val="22"/>
          <w:szCs w:val="22"/>
        </w:rPr>
      </w:pPr>
      <w:proofErr w:type="gramStart"/>
      <w:r w:rsidRPr="00711630">
        <w:rPr>
          <w:sz w:val="22"/>
          <w:szCs w:val="22"/>
        </w:rPr>
        <w:t>Руководствуясь Федеральным законом от 06.12.2003 № 131-ФЗ «Об общих принципах организации местного самоуправления в Российской Федерации», в соответствии с Положением об администрации муниципального образования Виллозское городское поселение Ломоносовского муниципального района Ленинградской области,  в соответствии с  Постановлением местной администрации Виллозское сельское поселение Ломоносовского муниципального района Ленинградской области от 14.10.2014 года №304 «Об утверждении порядка разработки,  реализации  и</w:t>
      </w:r>
      <w:proofErr w:type="gramEnd"/>
      <w:r w:rsidRPr="00711630">
        <w:rPr>
          <w:sz w:val="22"/>
          <w:szCs w:val="22"/>
        </w:rPr>
        <w:t xml:space="preserve">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w:t>
      </w:r>
    </w:p>
    <w:p w:rsidR="005A526A" w:rsidRPr="00711630" w:rsidRDefault="005A526A" w:rsidP="005A526A">
      <w:pPr>
        <w:jc w:val="both"/>
        <w:outlineLvl w:val="0"/>
        <w:rPr>
          <w:b/>
          <w:sz w:val="22"/>
          <w:szCs w:val="22"/>
        </w:rPr>
      </w:pPr>
    </w:p>
    <w:p w:rsidR="005A526A" w:rsidRPr="00711630" w:rsidRDefault="005A526A" w:rsidP="005A526A">
      <w:pPr>
        <w:jc w:val="both"/>
        <w:outlineLvl w:val="0"/>
        <w:rPr>
          <w:b/>
          <w:sz w:val="22"/>
          <w:szCs w:val="22"/>
        </w:rPr>
      </w:pPr>
      <w:r w:rsidRPr="00711630">
        <w:rPr>
          <w:b/>
          <w:sz w:val="22"/>
          <w:szCs w:val="22"/>
        </w:rPr>
        <w:t>ПОСТАНОВЛЯЮ:</w:t>
      </w:r>
    </w:p>
    <w:p w:rsidR="005A526A" w:rsidRPr="00711630" w:rsidRDefault="005A526A" w:rsidP="005A526A">
      <w:pPr>
        <w:jc w:val="both"/>
        <w:rPr>
          <w:b/>
          <w:sz w:val="22"/>
          <w:szCs w:val="22"/>
        </w:rPr>
      </w:pPr>
    </w:p>
    <w:p w:rsidR="005A526A" w:rsidRPr="00F2329B" w:rsidRDefault="005A526A" w:rsidP="00FA6493">
      <w:pPr>
        <w:numPr>
          <w:ilvl w:val="0"/>
          <w:numId w:val="5"/>
        </w:numPr>
        <w:ind w:left="0" w:firstLine="567"/>
        <w:jc w:val="both"/>
        <w:rPr>
          <w:sz w:val="22"/>
          <w:szCs w:val="22"/>
        </w:rPr>
      </w:pPr>
      <w:r w:rsidRPr="00F2329B">
        <w:rPr>
          <w:sz w:val="22"/>
          <w:szCs w:val="22"/>
        </w:rPr>
        <w:t xml:space="preserve">Утвердить муниципальную программу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w:t>
      </w:r>
      <w:r w:rsidR="00BC0557" w:rsidRPr="00F2329B">
        <w:rPr>
          <w:sz w:val="22"/>
          <w:szCs w:val="22"/>
        </w:rPr>
        <w:t xml:space="preserve"> на 2022-2024</w:t>
      </w:r>
      <w:r w:rsidRPr="00F2329B">
        <w:rPr>
          <w:sz w:val="22"/>
          <w:szCs w:val="22"/>
        </w:rPr>
        <w:t xml:space="preserve">  годы" (далее - муниципальная программа), согласно приложению №1 к настоящему постановлению.</w:t>
      </w:r>
    </w:p>
    <w:p w:rsidR="005A526A" w:rsidRPr="00F2329B" w:rsidRDefault="005A526A" w:rsidP="00FA6493">
      <w:pPr>
        <w:numPr>
          <w:ilvl w:val="0"/>
          <w:numId w:val="5"/>
        </w:numPr>
        <w:ind w:left="0" w:firstLine="567"/>
        <w:jc w:val="both"/>
        <w:rPr>
          <w:sz w:val="22"/>
          <w:szCs w:val="22"/>
        </w:rPr>
      </w:pPr>
      <w:r w:rsidRPr="00F2329B">
        <w:rPr>
          <w:sz w:val="22"/>
          <w:szCs w:val="22"/>
        </w:rPr>
        <w:t xml:space="preserve">Настоящее постановление </w:t>
      </w:r>
      <w:r w:rsidR="00BC0557" w:rsidRPr="00F2329B">
        <w:rPr>
          <w:sz w:val="22"/>
          <w:szCs w:val="22"/>
        </w:rPr>
        <w:t>вступает в силу с 01 января 2022</w:t>
      </w:r>
      <w:r w:rsidRPr="00F2329B">
        <w:rPr>
          <w:sz w:val="22"/>
          <w:szCs w:val="22"/>
        </w:rPr>
        <w:t xml:space="preserve"> года.</w:t>
      </w:r>
    </w:p>
    <w:p w:rsidR="00A7190C" w:rsidRDefault="005A526A" w:rsidP="00A7190C">
      <w:pPr>
        <w:numPr>
          <w:ilvl w:val="0"/>
          <w:numId w:val="5"/>
        </w:numPr>
        <w:ind w:left="0" w:firstLine="567"/>
        <w:jc w:val="both"/>
        <w:outlineLvl w:val="0"/>
        <w:rPr>
          <w:sz w:val="22"/>
          <w:szCs w:val="22"/>
        </w:rPr>
      </w:pPr>
      <w:r w:rsidRPr="00F2329B">
        <w:rPr>
          <w:sz w:val="22"/>
          <w:szCs w:val="22"/>
        </w:rPr>
        <w:t xml:space="preserve">Признать </w:t>
      </w:r>
      <w:r w:rsidR="00DA475F" w:rsidRPr="00F2329B">
        <w:rPr>
          <w:sz w:val="22"/>
          <w:szCs w:val="22"/>
        </w:rPr>
        <w:t>утратившим силу с 01 января 2022</w:t>
      </w:r>
      <w:r w:rsidRPr="00F2329B">
        <w:rPr>
          <w:sz w:val="22"/>
          <w:szCs w:val="22"/>
        </w:rPr>
        <w:t xml:space="preserve"> года постановление администрации Виллозского городского поселения Ломоносовского района от 24.12.2019 г. № 640</w:t>
      </w:r>
      <w:proofErr w:type="gramStart"/>
      <w:r w:rsidRPr="00F2329B">
        <w:rPr>
          <w:sz w:val="22"/>
          <w:szCs w:val="22"/>
        </w:rPr>
        <w:t xml:space="preserve"> О</w:t>
      </w:r>
      <w:proofErr w:type="gramEnd"/>
      <w:r w:rsidRPr="00F2329B">
        <w:rPr>
          <w:sz w:val="22"/>
          <w:szCs w:val="22"/>
        </w:rPr>
        <w:t>б утверждении муниципальной  программы "Обеспечение безопасности на территории муниципального  образования Виллозское городское  поселение Ломоносовского муниципального район</w:t>
      </w:r>
      <w:r w:rsidR="00DA475F" w:rsidRPr="00F2329B">
        <w:rPr>
          <w:sz w:val="22"/>
          <w:szCs w:val="22"/>
        </w:rPr>
        <w:t>а Ленинградской области  на 2022-2024</w:t>
      </w:r>
      <w:r w:rsidRPr="00F2329B">
        <w:rPr>
          <w:sz w:val="22"/>
          <w:szCs w:val="22"/>
        </w:rPr>
        <w:t xml:space="preserve">  годы" (с последующими изменениями и дополнениями). </w:t>
      </w:r>
    </w:p>
    <w:p w:rsidR="00A7190C" w:rsidRPr="00A7190C" w:rsidRDefault="00A7190C" w:rsidP="00A7190C">
      <w:pPr>
        <w:numPr>
          <w:ilvl w:val="0"/>
          <w:numId w:val="5"/>
        </w:numPr>
        <w:ind w:left="0" w:firstLine="567"/>
        <w:jc w:val="both"/>
        <w:outlineLvl w:val="0"/>
        <w:rPr>
          <w:sz w:val="22"/>
          <w:szCs w:val="22"/>
        </w:rPr>
      </w:pPr>
      <w:r w:rsidRPr="003D2B29">
        <w:t xml:space="preserve">Настоящее постановление подлежит опубликованию (обнародованию), размещению на официальном сайте муниципального образования Виллозское городское поселение по электронному адресу: </w:t>
      </w:r>
      <w:r w:rsidRPr="00A7190C">
        <w:rPr>
          <w:lang w:val="en-US"/>
        </w:rPr>
        <w:t>www</w:t>
      </w:r>
      <w:r w:rsidRPr="003D2B29">
        <w:t>.</w:t>
      </w:r>
      <w:proofErr w:type="spellStart"/>
      <w:r w:rsidRPr="00A7190C">
        <w:rPr>
          <w:lang w:val="en-US"/>
        </w:rPr>
        <w:t>villozi</w:t>
      </w:r>
      <w:proofErr w:type="spellEnd"/>
      <w:r w:rsidRPr="003D2B29">
        <w:t>-</w:t>
      </w:r>
      <w:proofErr w:type="spellStart"/>
      <w:r w:rsidRPr="00A7190C">
        <w:rPr>
          <w:lang w:val="en-US"/>
        </w:rPr>
        <w:t>adm</w:t>
      </w:r>
      <w:proofErr w:type="spellEnd"/>
      <w:r w:rsidRPr="003D2B29">
        <w:t>.</w:t>
      </w:r>
      <w:proofErr w:type="spellStart"/>
      <w:r w:rsidRPr="00A7190C">
        <w:rPr>
          <w:lang w:val="en-US"/>
        </w:rPr>
        <w:t>ru</w:t>
      </w:r>
      <w:proofErr w:type="spellEnd"/>
      <w:r w:rsidRPr="003D2B29">
        <w:t>.</w:t>
      </w:r>
    </w:p>
    <w:p w:rsidR="005A526A" w:rsidRPr="00F2329B" w:rsidRDefault="005A526A" w:rsidP="00FA6493">
      <w:pPr>
        <w:numPr>
          <w:ilvl w:val="0"/>
          <w:numId w:val="5"/>
        </w:numPr>
        <w:ind w:left="0" w:firstLine="567"/>
        <w:jc w:val="both"/>
        <w:rPr>
          <w:sz w:val="22"/>
          <w:szCs w:val="22"/>
        </w:rPr>
      </w:pPr>
      <w:proofErr w:type="gramStart"/>
      <w:r w:rsidRPr="00F2329B">
        <w:rPr>
          <w:sz w:val="22"/>
          <w:szCs w:val="22"/>
        </w:rPr>
        <w:t>Контроль за</w:t>
      </w:r>
      <w:proofErr w:type="gramEnd"/>
      <w:r w:rsidRPr="00F2329B">
        <w:rPr>
          <w:sz w:val="22"/>
          <w:szCs w:val="22"/>
        </w:rPr>
        <w:t xml:space="preserve"> исполнением настоящего постановления оставляю за собой.</w:t>
      </w:r>
    </w:p>
    <w:p w:rsidR="005A526A" w:rsidRPr="00F2329B" w:rsidRDefault="005A526A" w:rsidP="00FA6493">
      <w:pPr>
        <w:ind w:firstLine="567"/>
        <w:jc w:val="both"/>
        <w:rPr>
          <w:sz w:val="22"/>
          <w:szCs w:val="22"/>
        </w:rPr>
      </w:pPr>
    </w:p>
    <w:p w:rsidR="00F2329B" w:rsidRDefault="00F2329B" w:rsidP="005A526A">
      <w:pPr>
        <w:outlineLvl w:val="0"/>
        <w:rPr>
          <w:sz w:val="22"/>
          <w:szCs w:val="22"/>
        </w:rPr>
      </w:pPr>
    </w:p>
    <w:p w:rsidR="005A526A" w:rsidRPr="00711630" w:rsidRDefault="00DA475F" w:rsidP="005A526A">
      <w:pPr>
        <w:outlineLvl w:val="0"/>
        <w:rPr>
          <w:sz w:val="22"/>
          <w:szCs w:val="22"/>
        </w:rPr>
      </w:pPr>
      <w:r>
        <w:rPr>
          <w:sz w:val="22"/>
          <w:szCs w:val="22"/>
        </w:rPr>
        <w:t>Глава</w:t>
      </w:r>
      <w:r w:rsidR="005A526A" w:rsidRPr="00711630">
        <w:rPr>
          <w:sz w:val="22"/>
          <w:szCs w:val="22"/>
        </w:rPr>
        <w:t xml:space="preserve"> администрации </w:t>
      </w:r>
    </w:p>
    <w:p w:rsidR="005A526A" w:rsidRDefault="005A526A" w:rsidP="005A526A">
      <w:pPr>
        <w:rPr>
          <w:sz w:val="22"/>
          <w:szCs w:val="22"/>
        </w:rPr>
      </w:pPr>
      <w:r w:rsidRPr="00711630">
        <w:rPr>
          <w:sz w:val="22"/>
          <w:szCs w:val="22"/>
        </w:rPr>
        <w:t xml:space="preserve">Виллозского городского поселения </w:t>
      </w:r>
      <w:r w:rsidRPr="00711630">
        <w:rPr>
          <w:sz w:val="22"/>
          <w:szCs w:val="22"/>
        </w:rPr>
        <w:tab/>
      </w:r>
      <w:r w:rsidRPr="00711630">
        <w:rPr>
          <w:sz w:val="22"/>
          <w:szCs w:val="22"/>
        </w:rPr>
        <w:tab/>
        <w:t xml:space="preserve">             </w:t>
      </w:r>
      <w:r w:rsidRPr="00711630">
        <w:rPr>
          <w:sz w:val="22"/>
          <w:szCs w:val="22"/>
        </w:rPr>
        <w:tab/>
      </w:r>
      <w:r w:rsidRPr="00711630">
        <w:rPr>
          <w:sz w:val="22"/>
          <w:szCs w:val="22"/>
        </w:rPr>
        <w:tab/>
        <w:t xml:space="preserve">  </w:t>
      </w:r>
      <w:r w:rsidR="00EC46A0">
        <w:rPr>
          <w:sz w:val="22"/>
          <w:szCs w:val="22"/>
        </w:rPr>
        <w:t xml:space="preserve">                                   </w:t>
      </w:r>
      <w:r w:rsidR="00DA475F">
        <w:rPr>
          <w:sz w:val="22"/>
          <w:szCs w:val="22"/>
        </w:rPr>
        <w:t>С.В. Андреева</w:t>
      </w:r>
    </w:p>
    <w:p w:rsidR="005A526A" w:rsidRDefault="005A526A" w:rsidP="005A526A">
      <w:pPr>
        <w:rPr>
          <w:sz w:val="22"/>
          <w:szCs w:val="22"/>
        </w:rPr>
      </w:pPr>
    </w:p>
    <w:p w:rsidR="005A526A" w:rsidRDefault="005A526A" w:rsidP="005A526A">
      <w:pPr>
        <w:rPr>
          <w:sz w:val="22"/>
          <w:szCs w:val="22"/>
        </w:rPr>
      </w:pPr>
    </w:p>
    <w:p w:rsidR="005A526A" w:rsidRDefault="005A526A" w:rsidP="005A526A">
      <w:pPr>
        <w:rPr>
          <w:sz w:val="22"/>
          <w:szCs w:val="22"/>
        </w:rPr>
      </w:pPr>
    </w:p>
    <w:p w:rsidR="005A526A" w:rsidRDefault="005A526A" w:rsidP="005A526A">
      <w:pPr>
        <w:rPr>
          <w:sz w:val="22"/>
          <w:szCs w:val="22"/>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086880" w:rsidRDefault="00086880" w:rsidP="00086880">
      <w:pPr>
        <w:pStyle w:val="a5"/>
        <w:jc w:val="right"/>
        <w:rPr>
          <w:sz w:val="24"/>
          <w:szCs w:val="24"/>
        </w:rPr>
      </w:pPr>
      <w:r>
        <w:rPr>
          <w:sz w:val="24"/>
          <w:szCs w:val="24"/>
        </w:rPr>
        <w:t xml:space="preserve">Приложение №1 </w:t>
      </w:r>
    </w:p>
    <w:p w:rsidR="00DD6AAE" w:rsidRPr="00086880" w:rsidRDefault="00086880" w:rsidP="00086880">
      <w:pPr>
        <w:pStyle w:val="a5"/>
        <w:jc w:val="right"/>
        <w:rPr>
          <w:sz w:val="24"/>
          <w:szCs w:val="24"/>
        </w:rPr>
      </w:pPr>
      <w:r>
        <w:rPr>
          <w:sz w:val="24"/>
          <w:szCs w:val="24"/>
        </w:rPr>
        <w:t>к постановлению</w:t>
      </w: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DD6AAE" w:rsidRDefault="00DD6AAE" w:rsidP="005A3ABA">
      <w:pPr>
        <w:pStyle w:val="a5"/>
        <w:rPr>
          <w:sz w:val="44"/>
        </w:rPr>
      </w:pPr>
    </w:p>
    <w:p w:rsidR="005A3ABA" w:rsidRDefault="005A3ABA" w:rsidP="005A3ABA">
      <w:pPr>
        <w:pStyle w:val="a5"/>
        <w:rPr>
          <w:sz w:val="44"/>
        </w:rPr>
      </w:pPr>
      <w:r>
        <w:rPr>
          <w:sz w:val="44"/>
        </w:rPr>
        <w:t>МУНИЦИПАЛЬНАЯ ПРОГРАММА</w:t>
      </w:r>
    </w:p>
    <w:p w:rsidR="005A3ABA" w:rsidRDefault="005A3ABA" w:rsidP="005A3ABA">
      <w:pPr>
        <w:jc w:val="center"/>
        <w:rPr>
          <w:b/>
          <w:sz w:val="44"/>
        </w:rPr>
      </w:pPr>
    </w:p>
    <w:p w:rsidR="005A3ABA" w:rsidRDefault="005A3ABA" w:rsidP="005A3ABA">
      <w:pPr>
        <w:jc w:val="center"/>
        <w:rPr>
          <w:b/>
          <w:sz w:val="44"/>
        </w:rPr>
      </w:pPr>
      <w:r>
        <w:rPr>
          <w:b/>
          <w:sz w:val="44"/>
        </w:rPr>
        <w:t xml:space="preserve"> "Обеспечение безопасности на территории   муниципального  образования Виллозское </w:t>
      </w:r>
      <w:r w:rsidR="00CB736B">
        <w:rPr>
          <w:b/>
          <w:sz w:val="44"/>
        </w:rPr>
        <w:t>городское</w:t>
      </w:r>
      <w:r w:rsidR="0061467D">
        <w:rPr>
          <w:b/>
          <w:sz w:val="44"/>
        </w:rPr>
        <w:t xml:space="preserve"> поселение Ломоносовского</w:t>
      </w:r>
      <w:r>
        <w:rPr>
          <w:b/>
          <w:sz w:val="44"/>
        </w:rPr>
        <w:t xml:space="preserve"> муниципальн</w:t>
      </w:r>
      <w:r w:rsidR="00CB736B">
        <w:rPr>
          <w:b/>
          <w:sz w:val="44"/>
        </w:rPr>
        <w:t>ого</w:t>
      </w:r>
      <w:r>
        <w:rPr>
          <w:b/>
          <w:sz w:val="44"/>
        </w:rPr>
        <w:t xml:space="preserve"> район</w:t>
      </w:r>
      <w:r w:rsidR="00CB736B">
        <w:rPr>
          <w:b/>
          <w:sz w:val="44"/>
        </w:rPr>
        <w:t>а</w:t>
      </w:r>
      <w:r>
        <w:rPr>
          <w:b/>
          <w:sz w:val="44"/>
        </w:rPr>
        <w:t xml:space="preserve"> Ленинградской области</w:t>
      </w:r>
      <w:r w:rsidR="0061467D">
        <w:rPr>
          <w:b/>
          <w:sz w:val="44"/>
        </w:rPr>
        <w:t xml:space="preserve"> </w:t>
      </w:r>
      <w:r w:rsidR="00363E4C">
        <w:rPr>
          <w:b/>
          <w:sz w:val="44"/>
        </w:rPr>
        <w:t xml:space="preserve"> на 2022</w:t>
      </w:r>
      <w:r>
        <w:rPr>
          <w:b/>
          <w:sz w:val="44"/>
        </w:rPr>
        <w:t>-20</w:t>
      </w:r>
      <w:r w:rsidR="00363E4C">
        <w:rPr>
          <w:b/>
          <w:sz w:val="44"/>
        </w:rPr>
        <w:t>24</w:t>
      </w:r>
      <w:r>
        <w:rPr>
          <w:b/>
          <w:sz w:val="44"/>
        </w:rPr>
        <w:t xml:space="preserve">  годы"</w:t>
      </w:r>
    </w:p>
    <w:p w:rsidR="005A3ABA" w:rsidRDefault="005A3ABA" w:rsidP="005A3ABA">
      <w:pPr>
        <w:pStyle w:val="a5"/>
        <w:tabs>
          <w:tab w:val="left" w:pos="5251"/>
        </w:tabs>
        <w:jc w:val="left"/>
        <w:rPr>
          <w:sz w:val="44"/>
        </w:rPr>
      </w:pPr>
      <w:r>
        <w:rPr>
          <w:sz w:val="44"/>
        </w:rPr>
        <w:tab/>
      </w: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5A3ABA" w:rsidRDefault="005A3ABA" w:rsidP="005A3ABA">
      <w:pPr>
        <w:pStyle w:val="a5"/>
      </w:pPr>
    </w:p>
    <w:p w:rsidR="00231705" w:rsidRDefault="00231705" w:rsidP="005A3ABA">
      <w:pPr>
        <w:pStyle w:val="a5"/>
      </w:pPr>
    </w:p>
    <w:p w:rsidR="00231705" w:rsidRDefault="00231705" w:rsidP="005A3ABA">
      <w:pPr>
        <w:pStyle w:val="a5"/>
      </w:pPr>
    </w:p>
    <w:p w:rsidR="00231705" w:rsidRDefault="00231705" w:rsidP="005A3ABA">
      <w:pPr>
        <w:pStyle w:val="a5"/>
      </w:pPr>
    </w:p>
    <w:p w:rsidR="00231705" w:rsidRDefault="00231705" w:rsidP="005A3ABA">
      <w:pPr>
        <w:pStyle w:val="a5"/>
      </w:pPr>
    </w:p>
    <w:p w:rsidR="005A3ABA" w:rsidRDefault="005A3ABA" w:rsidP="005A3ABA">
      <w:pPr>
        <w:pStyle w:val="a5"/>
      </w:pPr>
    </w:p>
    <w:p w:rsidR="005A3ABA" w:rsidRDefault="005A3ABA" w:rsidP="005A3ABA">
      <w:pPr>
        <w:pStyle w:val="a5"/>
      </w:pPr>
    </w:p>
    <w:p w:rsidR="00CB736B" w:rsidRDefault="00CB736B" w:rsidP="00086880">
      <w:pPr>
        <w:pStyle w:val="a5"/>
        <w:jc w:val="left"/>
        <w:rPr>
          <w:sz w:val="24"/>
        </w:rPr>
      </w:pPr>
    </w:p>
    <w:p w:rsidR="005A3ABA" w:rsidRDefault="005A3ABA" w:rsidP="005A3ABA">
      <w:pPr>
        <w:pStyle w:val="a5"/>
        <w:rPr>
          <w:sz w:val="24"/>
        </w:rPr>
      </w:pPr>
      <w:r>
        <w:rPr>
          <w:sz w:val="24"/>
        </w:rPr>
        <w:t xml:space="preserve"> ПАСПОРТ</w:t>
      </w:r>
    </w:p>
    <w:p w:rsidR="005A3ABA" w:rsidRDefault="005A3ABA" w:rsidP="005A3ABA">
      <w:pPr>
        <w:pStyle w:val="1"/>
        <w:keepNext w:val="0"/>
      </w:pPr>
      <w:r>
        <w:t>муниципальной  программы</w:t>
      </w:r>
    </w:p>
    <w:p w:rsidR="005A3ABA" w:rsidRPr="00FC3449" w:rsidRDefault="005A3ABA" w:rsidP="005A3ABA">
      <w:pPr>
        <w:jc w:val="center"/>
        <w:rPr>
          <w:b/>
        </w:rPr>
      </w:pPr>
      <w:r w:rsidRPr="00FC3449">
        <w:rPr>
          <w:b/>
        </w:rPr>
        <w:t>"Обеспечение безопасности на территории   муниципальног</w:t>
      </w:r>
      <w:r w:rsidR="00CB736B">
        <w:rPr>
          <w:b/>
        </w:rPr>
        <w:t>о  образования Виллозское городское</w:t>
      </w:r>
      <w:r w:rsidRPr="00FC3449">
        <w:rPr>
          <w:b/>
        </w:rPr>
        <w:t xml:space="preserve"> поселение Ло</w:t>
      </w:r>
      <w:r w:rsidR="00CB736B">
        <w:rPr>
          <w:b/>
        </w:rPr>
        <w:t>моносовского муниципального</w:t>
      </w:r>
      <w:r>
        <w:rPr>
          <w:b/>
        </w:rPr>
        <w:t xml:space="preserve"> район</w:t>
      </w:r>
      <w:r w:rsidR="00CB736B">
        <w:rPr>
          <w:b/>
        </w:rPr>
        <w:t>а</w:t>
      </w:r>
      <w:r w:rsidRPr="00FC3449">
        <w:rPr>
          <w:b/>
        </w:rPr>
        <w:t xml:space="preserve"> Ленинградской области</w:t>
      </w:r>
      <w:r w:rsidR="00AE2C54">
        <w:rPr>
          <w:b/>
        </w:rPr>
        <w:t xml:space="preserve">  на 2022-2024</w:t>
      </w:r>
      <w:r w:rsidRPr="00FC3449">
        <w:rPr>
          <w:b/>
        </w:rPr>
        <w:t xml:space="preserve">  годы"</w:t>
      </w:r>
    </w:p>
    <w:p w:rsidR="005A3ABA" w:rsidRPr="00B84E26" w:rsidRDefault="005A3ABA" w:rsidP="005A3ABA">
      <w:pPr>
        <w:jc w:val="center"/>
        <w:rPr>
          <w:b/>
        </w:rPr>
      </w:pPr>
    </w:p>
    <w:tbl>
      <w:tblPr>
        <w:tblW w:w="988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6942"/>
      </w:tblGrid>
      <w:tr w:rsidR="00086880"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086880" w:rsidRPr="00086880" w:rsidRDefault="00086880" w:rsidP="00086880">
            <w:pPr>
              <w:autoSpaceDE w:val="0"/>
              <w:autoSpaceDN w:val="0"/>
              <w:adjustRightInd w:val="0"/>
              <w:jc w:val="center"/>
              <w:rPr>
                <w:b/>
                <w:color w:val="000000"/>
              </w:rPr>
            </w:pPr>
            <w:r w:rsidRPr="00086880">
              <w:rPr>
                <w:b/>
                <w:color w:val="000000"/>
              </w:rPr>
              <w:t>Сроки реализации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086880" w:rsidRPr="009C39FC" w:rsidRDefault="00086880" w:rsidP="00EC46A0">
            <w:pPr>
              <w:autoSpaceDE w:val="0"/>
              <w:autoSpaceDN w:val="0"/>
              <w:adjustRightInd w:val="0"/>
              <w:rPr>
                <w:color w:val="000000"/>
              </w:rPr>
            </w:pPr>
            <w:r>
              <w:rPr>
                <w:color w:val="000000"/>
              </w:rPr>
              <w:t>2022 - 2024 годы</w:t>
            </w:r>
          </w:p>
        </w:tc>
      </w:tr>
      <w:tr w:rsidR="00C256A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C256AF" w:rsidRDefault="00C256AF" w:rsidP="00C256AF">
            <w:pPr>
              <w:autoSpaceDE w:val="0"/>
              <w:autoSpaceDN w:val="0"/>
              <w:adjustRightInd w:val="0"/>
              <w:jc w:val="center"/>
              <w:rPr>
                <w:b/>
                <w:color w:val="000000"/>
              </w:rPr>
            </w:pPr>
            <w:r w:rsidRPr="00C256AF">
              <w:rPr>
                <w:b/>
                <w:color w:val="000000"/>
              </w:rPr>
              <w:t>Ответственный исполнитель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Pr="009C39FC" w:rsidRDefault="00C256AF" w:rsidP="00EC46A0">
            <w:pPr>
              <w:autoSpaceDE w:val="0"/>
              <w:autoSpaceDN w:val="0"/>
              <w:adjustRightInd w:val="0"/>
              <w:rPr>
                <w:color w:val="000000"/>
              </w:rPr>
            </w:pPr>
            <w:r>
              <w:rPr>
                <w:color w:val="000000"/>
              </w:rPr>
              <w:t>А</w:t>
            </w:r>
            <w:r w:rsidRPr="009C39FC">
              <w:rPr>
                <w:color w:val="000000"/>
              </w:rPr>
              <w:t xml:space="preserve">дминистрация </w:t>
            </w:r>
            <w:r>
              <w:rPr>
                <w:color w:val="000000"/>
              </w:rPr>
              <w:t>Виллозского городского поселения Ломоносовского муниципального района Ленинградской области</w:t>
            </w:r>
          </w:p>
        </w:tc>
      </w:tr>
      <w:tr w:rsidR="00C256A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C256AF" w:rsidRDefault="00C256AF" w:rsidP="00C256AF">
            <w:pPr>
              <w:autoSpaceDE w:val="0"/>
              <w:autoSpaceDN w:val="0"/>
              <w:adjustRightInd w:val="0"/>
              <w:jc w:val="center"/>
              <w:rPr>
                <w:b/>
                <w:color w:val="000000"/>
              </w:rPr>
            </w:pPr>
            <w:r w:rsidRPr="00C256AF">
              <w:rPr>
                <w:b/>
                <w:color w:val="000000"/>
              </w:rPr>
              <w:t>Соисполнители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Default="00C256AF" w:rsidP="00EC46A0">
            <w:r>
              <w:rPr>
                <w:color w:val="000000"/>
              </w:rPr>
              <w:t>А</w:t>
            </w:r>
            <w:r w:rsidRPr="009C39FC">
              <w:rPr>
                <w:color w:val="000000"/>
              </w:rPr>
              <w:t xml:space="preserve">дминистрация </w:t>
            </w:r>
            <w:r>
              <w:rPr>
                <w:color w:val="000000"/>
              </w:rPr>
              <w:t xml:space="preserve">Виллозского городского поселения Ломоносовского муниципального района Ленинградской области, </w:t>
            </w:r>
            <w:r>
              <w:t>Структурные подразделения администрации   муниципального образования  Виллозское городское поселение</w:t>
            </w:r>
          </w:p>
          <w:p w:rsidR="00C256AF" w:rsidRDefault="00C256AF" w:rsidP="00EC46A0">
            <w:pPr>
              <w:autoSpaceDE w:val="0"/>
              <w:autoSpaceDN w:val="0"/>
              <w:adjustRightInd w:val="0"/>
              <w:rPr>
                <w:color w:val="000000"/>
              </w:rPr>
            </w:pPr>
          </w:p>
        </w:tc>
      </w:tr>
      <w:tr w:rsidR="00C256A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Pr="00C256AF" w:rsidRDefault="00C256AF" w:rsidP="00C256AF">
            <w:pPr>
              <w:autoSpaceDE w:val="0"/>
              <w:autoSpaceDN w:val="0"/>
              <w:adjustRightInd w:val="0"/>
              <w:jc w:val="center"/>
              <w:rPr>
                <w:b/>
                <w:color w:val="000000"/>
              </w:rPr>
            </w:pPr>
            <w:r w:rsidRPr="00C256AF">
              <w:rPr>
                <w:b/>
                <w:color w:val="000000"/>
              </w:rPr>
              <w:t>Участники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Default="00C256AF" w:rsidP="00EC46A0">
            <w:r>
              <w:rPr>
                <w:color w:val="000000"/>
              </w:rPr>
              <w:t>А</w:t>
            </w:r>
            <w:r w:rsidRPr="009C39FC">
              <w:rPr>
                <w:color w:val="000000"/>
              </w:rPr>
              <w:t xml:space="preserve">дминистрация </w:t>
            </w:r>
            <w:r>
              <w:rPr>
                <w:color w:val="000000"/>
              </w:rPr>
              <w:t xml:space="preserve">Виллозского городского поселения Ломоносовского муниципального района Ленинградской области, </w:t>
            </w:r>
            <w:r>
              <w:t>Структурные подразделения администрации   муниципального образования  Виллозское городское поселение</w:t>
            </w:r>
          </w:p>
          <w:p w:rsidR="00C256AF" w:rsidRDefault="00C256AF" w:rsidP="00EC46A0">
            <w:pPr>
              <w:autoSpaceDE w:val="0"/>
              <w:autoSpaceDN w:val="0"/>
              <w:adjustRightInd w:val="0"/>
              <w:rPr>
                <w:color w:val="000000"/>
              </w:rPr>
            </w:pPr>
          </w:p>
        </w:tc>
      </w:tr>
      <w:tr w:rsidR="005A3ABA"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5A3ABA" w:rsidRDefault="005A3ABA" w:rsidP="005A3ABA">
            <w:pPr>
              <w:jc w:val="center"/>
              <w:rPr>
                <w:b/>
              </w:rPr>
            </w:pPr>
            <w:r>
              <w:rPr>
                <w:b/>
              </w:rPr>
              <w:t>Цель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705D69" w:rsidRPr="00623785" w:rsidRDefault="00705D69" w:rsidP="00EC46A0">
            <w:pPr>
              <w:jc w:val="both"/>
            </w:pPr>
            <w:r>
              <w:t>Обеспечение необходимых условий для укрепления  и обеспечения пожарной безопасности, защита жизни и здоровья граждан, сохранение материальных ценностей от пожаров, осуществление мероприятий по предупреждению и защите населения от чрезвычайных ситуаций</w:t>
            </w:r>
            <w:r w:rsidR="00C256AF">
              <w:t xml:space="preserve">, </w:t>
            </w:r>
            <w:r w:rsidRPr="00623785">
              <w:t xml:space="preserve">обеспечение общественного порядка на территории Виллозского </w:t>
            </w:r>
            <w:r>
              <w:t>городского</w:t>
            </w:r>
            <w:r w:rsidRPr="00623785">
              <w:t xml:space="preserve"> поселения, выявление и устранение причин и условий,</w:t>
            </w:r>
            <w:r>
              <w:t xml:space="preserve"> </w:t>
            </w:r>
            <w:r w:rsidRPr="00623785">
              <w:t xml:space="preserve">  </w:t>
            </w:r>
          </w:p>
          <w:p w:rsidR="00705D69" w:rsidRDefault="00705D69" w:rsidP="00EC46A0">
            <w:pPr>
              <w:jc w:val="both"/>
            </w:pPr>
            <w:r w:rsidRPr="00623785">
              <w:t>способствующих совершению правонарушений</w:t>
            </w:r>
            <w:r w:rsidR="00C256AF">
              <w:t xml:space="preserve">, </w:t>
            </w:r>
            <w:r w:rsidRPr="00623785">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00C256AF">
              <w:t xml:space="preserve">, </w:t>
            </w:r>
            <w:r w:rsidRPr="00623785">
              <w:t>участие в предупреждении и ликвидации последствий чрезвычайных ситуаций в границах поселения</w:t>
            </w:r>
          </w:p>
          <w:p w:rsidR="005A3ABA" w:rsidRDefault="005A3ABA" w:rsidP="00EC46A0">
            <w:pPr>
              <w:jc w:val="both"/>
            </w:pPr>
          </w:p>
        </w:tc>
      </w:tr>
      <w:tr w:rsidR="00C256A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C256AF" w:rsidRDefault="00C256AF" w:rsidP="005A3ABA">
            <w:pPr>
              <w:jc w:val="center"/>
              <w:rPr>
                <w:b/>
              </w:rPr>
            </w:pPr>
            <w:r>
              <w:rPr>
                <w:b/>
              </w:rPr>
              <w:t>Задачи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C256AF" w:rsidRDefault="00C256AF" w:rsidP="00EC46A0">
            <w:pPr>
              <w:numPr>
                <w:ilvl w:val="0"/>
                <w:numId w:val="6"/>
              </w:numPr>
              <w:tabs>
                <w:tab w:val="num" w:pos="176"/>
              </w:tabs>
              <w:autoSpaceDE w:val="0"/>
              <w:autoSpaceDN w:val="0"/>
              <w:ind w:left="0" w:firstLine="0"/>
              <w:jc w:val="both"/>
            </w:pPr>
            <w:r>
              <w:t>создание и совершенствование современной нормативной правовой базы обеспечения пожарной безопасности муниципального образования  Виллозское городское поселение, учитывающей изменения федерального законодательства;</w:t>
            </w:r>
          </w:p>
          <w:p w:rsidR="00C256AF" w:rsidRDefault="00C256AF" w:rsidP="00EC46A0">
            <w:pPr>
              <w:numPr>
                <w:ilvl w:val="0"/>
                <w:numId w:val="6"/>
              </w:numPr>
              <w:tabs>
                <w:tab w:val="num" w:pos="176"/>
              </w:tabs>
              <w:autoSpaceDE w:val="0"/>
              <w:autoSpaceDN w:val="0"/>
              <w:ind w:left="0" w:firstLine="0"/>
              <w:jc w:val="both"/>
            </w:pPr>
            <w:r>
              <w:t>совершенствование организации пожарной профилактики, предупреждение пожаров, снижение числа погибших (пострадавших) от огня людей и наносимого материального ущерба;</w:t>
            </w:r>
          </w:p>
          <w:p w:rsidR="00C256AF" w:rsidRDefault="00C256AF" w:rsidP="00EC46A0">
            <w:pPr>
              <w:numPr>
                <w:ilvl w:val="0"/>
                <w:numId w:val="6"/>
              </w:numPr>
              <w:tabs>
                <w:tab w:val="num" w:pos="176"/>
              </w:tabs>
              <w:autoSpaceDE w:val="0"/>
              <w:autoSpaceDN w:val="0"/>
              <w:ind w:left="0" w:firstLine="0"/>
              <w:jc w:val="both"/>
            </w:pPr>
            <w:r>
              <w:t>улучшение противопожарного водоснабжения муниципального образования  Виллозское городское поселение</w:t>
            </w:r>
          </w:p>
          <w:p w:rsidR="00C256AF" w:rsidRDefault="00C256AF" w:rsidP="00EC46A0">
            <w:pPr>
              <w:numPr>
                <w:ilvl w:val="0"/>
                <w:numId w:val="6"/>
              </w:numPr>
              <w:tabs>
                <w:tab w:val="num" w:pos="176"/>
              </w:tabs>
              <w:autoSpaceDE w:val="0"/>
              <w:autoSpaceDN w:val="0"/>
              <w:ind w:left="0" w:firstLine="0"/>
              <w:jc w:val="both"/>
            </w:pPr>
            <w:r>
              <w:t>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C256AF" w:rsidRDefault="00C256AF" w:rsidP="00EC46A0">
            <w:pPr>
              <w:numPr>
                <w:ilvl w:val="0"/>
                <w:numId w:val="6"/>
              </w:numPr>
              <w:tabs>
                <w:tab w:val="num" w:pos="176"/>
              </w:tabs>
              <w:autoSpaceDE w:val="0"/>
              <w:autoSpaceDN w:val="0"/>
              <w:ind w:left="0" w:firstLine="0"/>
              <w:jc w:val="both"/>
            </w:pPr>
            <w:r>
              <w:t>повышение защищенности от пожаров жителей муниципального образования  Виллозское городское поселение, учреждений и организаций  в том числе, обусловленных бытовыми причинами, за счет развертывания системы профилактики пожаров и повышения активности населения</w:t>
            </w:r>
          </w:p>
          <w:p w:rsidR="00C256AF" w:rsidRDefault="00C256AF" w:rsidP="00EC46A0">
            <w:pPr>
              <w:numPr>
                <w:ilvl w:val="0"/>
                <w:numId w:val="6"/>
              </w:numPr>
              <w:tabs>
                <w:tab w:val="num" w:pos="176"/>
              </w:tabs>
              <w:autoSpaceDE w:val="0"/>
              <w:autoSpaceDN w:val="0"/>
              <w:ind w:left="0" w:firstLine="0"/>
              <w:jc w:val="both"/>
            </w:pPr>
            <w:r>
              <w:t>совершенствование системы подготовки руководящего состава и населения территорий Виллозского городского поселения в сфере предупреждения и ликвидации ЧС, пожаров, происшествий на водных объектах.</w:t>
            </w:r>
          </w:p>
          <w:p w:rsidR="00C256AF" w:rsidRDefault="00C256AF" w:rsidP="00EC46A0">
            <w:pPr>
              <w:numPr>
                <w:ilvl w:val="0"/>
                <w:numId w:val="6"/>
              </w:numPr>
              <w:tabs>
                <w:tab w:val="num" w:pos="176"/>
              </w:tabs>
              <w:autoSpaceDE w:val="0"/>
              <w:autoSpaceDN w:val="0"/>
              <w:ind w:left="0" w:firstLine="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C256AF" w:rsidRDefault="00C256AF" w:rsidP="00EC46A0">
            <w:pPr>
              <w:numPr>
                <w:ilvl w:val="0"/>
                <w:numId w:val="6"/>
              </w:numPr>
              <w:tabs>
                <w:tab w:val="num" w:pos="176"/>
              </w:tabs>
              <w:autoSpaceDE w:val="0"/>
              <w:autoSpaceDN w:val="0"/>
              <w:ind w:left="0" w:firstLine="0"/>
              <w:jc w:val="both"/>
            </w:pPr>
            <w:r>
              <w:t>Создание системы оповещения населения о ЧС.</w:t>
            </w:r>
          </w:p>
          <w:p w:rsidR="00C256AF" w:rsidRPr="00623785" w:rsidRDefault="00C256AF" w:rsidP="00EC46A0">
            <w:pPr>
              <w:autoSpaceDE w:val="0"/>
              <w:autoSpaceDN w:val="0"/>
              <w:jc w:val="both"/>
            </w:pPr>
            <w:r>
              <w:t xml:space="preserve">- </w:t>
            </w:r>
            <w:r w:rsidRPr="00623785">
              <w:t xml:space="preserve">Повышение безопасности жителей </w:t>
            </w:r>
            <w:r>
              <w:t>муниципального образования</w:t>
            </w:r>
            <w:r w:rsidRPr="00623785">
              <w:t xml:space="preserve"> Виллозское </w:t>
            </w:r>
            <w:r>
              <w:t>городское поселение</w:t>
            </w:r>
            <w:r w:rsidRPr="00623785">
              <w:t>;</w:t>
            </w:r>
          </w:p>
          <w:p w:rsidR="00C256AF" w:rsidRPr="00623785" w:rsidRDefault="00C256AF" w:rsidP="00EC46A0">
            <w:pPr>
              <w:autoSpaceDE w:val="0"/>
              <w:autoSpaceDN w:val="0"/>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C256AF" w:rsidRPr="00623785" w:rsidRDefault="00C256AF" w:rsidP="00EC46A0">
            <w:pPr>
              <w:autoSpaceDE w:val="0"/>
              <w:autoSpaceDN w:val="0"/>
              <w:jc w:val="both"/>
            </w:pPr>
            <w:r w:rsidRPr="00623785">
              <w:t xml:space="preserve">- Снижение числа совершенных преступлений на территории муниципального образования Виллозское </w:t>
            </w:r>
            <w:r>
              <w:t>городское</w:t>
            </w:r>
            <w:r w:rsidRPr="00623785">
              <w:t xml:space="preserve"> поселение</w:t>
            </w:r>
          </w:p>
          <w:p w:rsidR="00C256AF" w:rsidRDefault="00C256AF" w:rsidP="00EC46A0">
            <w:pPr>
              <w:numPr>
                <w:ilvl w:val="0"/>
                <w:numId w:val="6"/>
              </w:numPr>
              <w:tabs>
                <w:tab w:val="num" w:pos="176"/>
              </w:tabs>
              <w:autoSpaceDE w:val="0"/>
              <w:autoSpaceDN w:val="0"/>
              <w:ind w:left="0" w:firstLine="0"/>
              <w:jc w:val="both"/>
            </w:pPr>
            <w:r>
              <w:t>М</w:t>
            </w:r>
            <w:r w:rsidRPr="00623785">
              <w:t>иними</w:t>
            </w:r>
            <w:r>
              <w:t>зация и (или) ликвидация</w:t>
            </w:r>
            <w:r w:rsidRPr="00623785">
              <w:t xml:space="preserve"> последствий проявлений терроризма и экстремизма в границах поселения</w:t>
            </w:r>
          </w:p>
          <w:p w:rsidR="00C256AF" w:rsidRDefault="00C256AF" w:rsidP="00EC46A0">
            <w:pPr>
              <w:rPr>
                <w:color w:val="1C231B"/>
              </w:rPr>
            </w:pPr>
            <w:r>
              <w:t>-</w:t>
            </w:r>
            <w:r>
              <w:rPr>
                <w:color w:val="1C231B"/>
              </w:rPr>
              <w:t xml:space="preserve"> Пропаганда толерантного поведения к лю</w:t>
            </w:r>
            <w:r>
              <w:rPr>
                <w:color w:val="333A33"/>
              </w:rPr>
              <w:t>д</w:t>
            </w:r>
            <w:r>
              <w:rPr>
                <w:color w:val="1C231B"/>
              </w:rPr>
              <w:t>ям дру</w:t>
            </w:r>
            <w:r>
              <w:rPr>
                <w:color w:val="333A33"/>
              </w:rPr>
              <w:t>г</w:t>
            </w:r>
            <w:r>
              <w:rPr>
                <w:color w:val="1C231B"/>
              </w:rPr>
              <w:t>и</w:t>
            </w:r>
            <w:r>
              <w:rPr>
                <w:color w:val="333A33"/>
              </w:rPr>
              <w:t xml:space="preserve">х </w:t>
            </w:r>
            <w:r>
              <w:rPr>
                <w:color w:val="1C231B"/>
              </w:rPr>
              <w:t xml:space="preserve">национальностей </w:t>
            </w:r>
            <w:r>
              <w:rPr>
                <w:color w:val="333A33"/>
              </w:rPr>
              <w:t xml:space="preserve">и </w:t>
            </w:r>
            <w:r>
              <w:rPr>
                <w:color w:val="1C231B"/>
              </w:rPr>
              <w:t>ре</w:t>
            </w:r>
            <w:r>
              <w:rPr>
                <w:color w:val="333A33"/>
              </w:rPr>
              <w:t>л</w:t>
            </w:r>
            <w:r>
              <w:rPr>
                <w:color w:val="1C231B"/>
              </w:rPr>
              <w:t>игиозны</w:t>
            </w:r>
            <w:r>
              <w:rPr>
                <w:color w:val="333A33"/>
              </w:rPr>
              <w:t xml:space="preserve">х </w:t>
            </w:r>
            <w:proofErr w:type="spellStart"/>
            <w:r>
              <w:rPr>
                <w:color w:val="1C231B"/>
              </w:rPr>
              <w:t>конфессий</w:t>
            </w:r>
            <w:proofErr w:type="spellEnd"/>
            <w:r>
              <w:rPr>
                <w:color w:val="1C231B"/>
              </w:rPr>
              <w:t>;</w:t>
            </w:r>
          </w:p>
          <w:p w:rsidR="00C256AF" w:rsidRDefault="00C256AF" w:rsidP="00EC46A0">
            <w:pPr>
              <w:jc w:val="both"/>
            </w:pPr>
            <w:r>
              <w:rPr>
                <w:color w:val="1C231B"/>
              </w:rPr>
              <w:t xml:space="preserve"> - воспита</w:t>
            </w:r>
            <w:r>
              <w:rPr>
                <w:color w:val="333A33"/>
              </w:rPr>
              <w:t>т</w:t>
            </w:r>
            <w:r>
              <w:rPr>
                <w:color w:val="1C231B"/>
              </w:rPr>
              <w:t xml:space="preserve">ельная работа среди детей и </w:t>
            </w:r>
            <w:r>
              <w:rPr>
                <w:color w:val="333A33"/>
              </w:rPr>
              <w:t>м</w:t>
            </w:r>
            <w:r>
              <w:rPr>
                <w:color w:val="1C231B"/>
              </w:rPr>
              <w:t>о</w:t>
            </w:r>
            <w:r>
              <w:rPr>
                <w:color w:val="333A33"/>
              </w:rPr>
              <w:t>л</w:t>
            </w:r>
            <w:r>
              <w:rPr>
                <w:color w:val="1C231B"/>
              </w:rPr>
              <w:t>о</w:t>
            </w:r>
            <w:r>
              <w:rPr>
                <w:color w:val="333A33"/>
              </w:rPr>
              <w:t>д</w:t>
            </w:r>
            <w:r>
              <w:rPr>
                <w:color w:val="1C231B"/>
              </w:rPr>
              <w:t xml:space="preserve">ежи, направленная на </w:t>
            </w:r>
            <w:r>
              <w:rPr>
                <w:color w:val="333A33"/>
              </w:rPr>
              <w:t>у</w:t>
            </w:r>
            <w:r>
              <w:rPr>
                <w:color w:val="1C231B"/>
              </w:rPr>
              <w:t>странен</w:t>
            </w:r>
            <w:r>
              <w:rPr>
                <w:color w:val="333A33"/>
              </w:rPr>
              <w:t>и</w:t>
            </w:r>
            <w:r>
              <w:rPr>
                <w:color w:val="1C231B"/>
              </w:rPr>
              <w:t>е пр</w:t>
            </w:r>
            <w:r>
              <w:rPr>
                <w:color w:val="333A33"/>
              </w:rPr>
              <w:t>и</w:t>
            </w:r>
            <w:r>
              <w:rPr>
                <w:color w:val="1C231B"/>
              </w:rPr>
              <w:t>ч</w:t>
            </w:r>
            <w:r>
              <w:rPr>
                <w:color w:val="333A33"/>
              </w:rPr>
              <w:t>и</w:t>
            </w:r>
            <w:r>
              <w:rPr>
                <w:color w:val="1C231B"/>
              </w:rPr>
              <w:t xml:space="preserve">н и </w:t>
            </w:r>
            <w:r>
              <w:rPr>
                <w:color w:val="333A33"/>
              </w:rPr>
              <w:t>у</w:t>
            </w:r>
            <w:r>
              <w:rPr>
                <w:color w:val="1C231B"/>
              </w:rPr>
              <w:t>словий, способств</w:t>
            </w:r>
            <w:r>
              <w:rPr>
                <w:color w:val="333A33"/>
              </w:rPr>
              <w:t>у</w:t>
            </w:r>
            <w:r>
              <w:rPr>
                <w:color w:val="1C231B"/>
              </w:rPr>
              <w:t>ющи</w:t>
            </w:r>
            <w:r>
              <w:rPr>
                <w:color w:val="333A33"/>
              </w:rPr>
              <w:t xml:space="preserve">х </w:t>
            </w:r>
            <w:r>
              <w:rPr>
                <w:color w:val="1C231B"/>
              </w:rPr>
              <w:t xml:space="preserve">совершению действий </w:t>
            </w:r>
            <w:r>
              <w:rPr>
                <w:color w:val="333A33"/>
              </w:rPr>
              <w:t>э</w:t>
            </w:r>
            <w:r>
              <w:rPr>
                <w:color w:val="1C231B"/>
              </w:rPr>
              <w:t>кстре</w:t>
            </w:r>
            <w:r>
              <w:rPr>
                <w:color w:val="333A33"/>
              </w:rPr>
              <w:t>м</w:t>
            </w:r>
            <w:r>
              <w:rPr>
                <w:color w:val="1C231B"/>
              </w:rPr>
              <w:t xml:space="preserve">истского </w:t>
            </w:r>
            <w:r>
              <w:rPr>
                <w:color w:val="333A33"/>
              </w:rPr>
              <w:t>х</w:t>
            </w:r>
            <w:r>
              <w:rPr>
                <w:color w:val="1C231B"/>
              </w:rPr>
              <w:t>арактера</w:t>
            </w:r>
          </w:p>
        </w:tc>
      </w:tr>
      <w:tr w:rsidR="0095781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95781F" w:rsidRDefault="0095781F" w:rsidP="005A3ABA">
            <w:pPr>
              <w:jc w:val="center"/>
              <w:rPr>
                <w:b/>
              </w:rPr>
            </w:pPr>
            <w:r w:rsidRPr="0095781F">
              <w:rPr>
                <w:b/>
                <w:color w:val="000000"/>
              </w:rPr>
              <w:t>Ожидаемые (конечные)  результаты реализации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Default="0095781F" w:rsidP="00EC46A0">
            <w:pPr>
              <w:jc w:val="both"/>
            </w:pPr>
            <w:r>
              <w:t>- Снижение риска пожаров в муниципальном образовании  Виллозское городское поселение, относительное сокращение потерь, наносимых огнем, гибели и травматизма людей, средств, расходуемых на ликвидацию последствий пожаров, создание современной нормативной правовой базы обеспечения пожарной безопасности, повышение ответственности должностных лиц организаций за выполнение мероприятий по обеспечению пожарной безопасности на подведомственной территории, зданиях и сооружениях.</w:t>
            </w:r>
          </w:p>
          <w:p w:rsidR="0095781F" w:rsidRDefault="0095781F" w:rsidP="00EC46A0">
            <w:pPr>
              <w:jc w:val="both"/>
            </w:pPr>
            <w:r>
              <w:t>- Повышение уровня безопасности населения и защищенности объектов жизнеобеспечения от угроз природного и техногенного характера, увеличение обеспечения средствами защиты населения на случай чрезвычайных ситуаций и в особый период. Повышение уровня пожарной безопасности объектов жилого фонда, объектов муниципальной и других форм собственности, находящихся на территории поселения. Увеличение участия общественности в профилактических мероприятиях по предупреждению пожаров и гибели людей.</w:t>
            </w:r>
          </w:p>
          <w:p w:rsidR="0095781F" w:rsidRPr="00623785" w:rsidRDefault="0095781F" w:rsidP="00EC46A0">
            <w:pPr>
              <w:autoSpaceDE w:val="0"/>
              <w:autoSpaceDN w:val="0"/>
              <w:jc w:val="both"/>
            </w:pPr>
            <w:r w:rsidRPr="00623785">
              <w:t xml:space="preserve">- Повышение безопасности жителей </w:t>
            </w:r>
            <w:r w:rsidRPr="0084398E">
              <w:t>муниципального образования</w:t>
            </w:r>
            <w:r w:rsidRPr="00623785">
              <w:t xml:space="preserve"> Виллозское </w:t>
            </w:r>
            <w:r>
              <w:t>городское</w:t>
            </w:r>
            <w:r w:rsidRPr="00623785">
              <w:t xml:space="preserve"> поселение;</w:t>
            </w:r>
          </w:p>
          <w:p w:rsidR="0095781F" w:rsidRPr="00623785" w:rsidRDefault="0095781F" w:rsidP="00EC46A0">
            <w:pPr>
              <w:autoSpaceDE w:val="0"/>
              <w:autoSpaceDN w:val="0"/>
              <w:jc w:val="both"/>
            </w:pPr>
            <w:r w:rsidRPr="00623785">
              <w:t xml:space="preserve">- Создание безопасных условий для жизни жителей </w:t>
            </w:r>
            <w:r>
              <w:t>муниципального образования</w:t>
            </w:r>
            <w:r w:rsidRPr="00623785">
              <w:t xml:space="preserve"> Виллозское </w:t>
            </w:r>
            <w:r>
              <w:t>городское</w:t>
            </w:r>
            <w:r w:rsidRPr="00623785">
              <w:t xml:space="preserve"> поселение;</w:t>
            </w:r>
          </w:p>
          <w:p w:rsidR="0095781F" w:rsidRPr="00623785" w:rsidRDefault="0095781F" w:rsidP="00EC46A0">
            <w:pPr>
              <w:autoSpaceDE w:val="0"/>
              <w:autoSpaceDN w:val="0"/>
              <w:jc w:val="both"/>
            </w:pPr>
            <w:r w:rsidRPr="00623785">
              <w:t xml:space="preserve">- Снижение числа совершенных преступлений на территории муниципального образования Виллозское </w:t>
            </w:r>
            <w:r>
              <w:t xml:space="preserve">городское </w:t>
            </w:r>
            <w:r w:rsidRPr="00623785">
              <w:t>поселение;</w:t>
            </w:r>
          </w:p>
          <w:p w:rsidR="0095781F" w:rsidRDefault="0095781F" w:rsidP="00EC46A0">
            <w:pPr>
              <w:autoSpaceDE w:val="0"/>
              <w:autoSpaceDN w:val="0"/>
              <w:jc w:val="both"/>
            </w:pPr>
            <w:r w:rsidRPr="00623785">
              <w:t>- Своевременное принятие предупредительных мер по стабилизации оперативной обстановки и активизация борьбы с преступностью</w:t>
            </w:r>
          </w:p>
          <w:p w:rsidR="0095781F" w:rsidRDefault="0095781F" w:rsidP="00EC46A0">
            <w:pPr>
              <w:autoSpaceDE w:val="0"/>
              <w:autoSpaceDN w:val="0"/>
              <w:jc w:val="both"/>
              <w:rPr>
                <w:color w:val="1C231B"/>
              </w:rPr>
            </w:pPr>
            <w:r>
              <w:t xml:space="preserve">- </w:t>
            </w:r>
            <w:r>
              <w:rPr>
                <w:color w:val="1C231B"/>
              </w:rPr>
              <w:t xml:space="preserve">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гих национальностей</w:t>
            </w:r>
          </w:p>
          <w:p w:rsidR="0095781F" w:rsidRPr="00623785" w:rsidRDefault="0095781F" w:rsidP="00EC46A0">
            <w:pPr>
              <w:autoSpaceDE w:val="0"/>
              <w:autoSpaceDN w:val="0"/>
              <w:jc w:val="both"/>
            </w:pPr>
            <w:r>
              <w:rPr>
                <w:color w:val="1C231B"/>
              </w:rPr>
              <w:t>- Формирование толерантности и межэтнической культуры в молодежной среде, профилактика агрессивного поведения среди населения.</w:t>
            </w:r>
          </w:p>
          <w:p w:rsidR="0095781F" w:rsidRDefault="0095781F" w:rsidP="00EC46A0">
            <w:pPr>
              <w:numPr>
                <w:ilvl w:val="0"/>
                <w:numId w:val="6"/>
              </w:numPr>
              <w:tabs>
                <w:tab w:val="num" w:pos="176"/>
              </w:tabs>
              <w:autoSpaceDE w:val="0"/>
              <w:autoSpaceDN w:val="0"/>
              <w:ind w:left="0" w:firstLine="0"/>
              <w:jc w:val="both"/>
            </w:pPr>
          </w:p>
        </w:tc>
      </w:tr>
      <w:tr w:rsidR="0095781F" w:rsidTr="005A3ABA">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95781F" w:rsidRDefault="0095781F" w:rsidP="0095781F">
            <w:pPr>
              <w:autoSpaceDE w:val="0"/>
              <w:autoSpaceDN w:val="0"/>
              <w:adjustRightInd w:val="0"/>
              <w:jc w:val="center"/>
              <w:rPr>
                <w:b/>
                <w:color w:val="000000"/>
              </w:rPr>
            </w:pPr>
            <w:r w:rsidRPr="0095781F">
              <w:rPr>
                <w:b/>
                <w:color w:val="000000"/>
              </w:rPr>
              <w:t>Подпрограммы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Pr="004F438E" w:rsidRDefault="0095781F" w:rsidP="00EC46A0">
            <w:pPr>
              <w:autoSpaceDE w:val="0"/>
              <w:autoSpaceDN w:val="0"/>
              <w:adjustRightInd w:val="0"/>
              <w:rPr>
                <w:color w:val="000000"/>
              </w:rPr>
            </w:pPr>
            <w:r>
              <w:rPr>
                <w:color w:val="000000"/>
              </w:rPr>
              <w:t>Отсутствуют</w:t>
            </w:r>
            <w:r w:rsidRPr="004F438E">
              <w:rPr>
                <w:color w:val="000000"/>
              </w:rPr>
              <w:t xml:space="preserve"> </w:t>
            </w:r>
          </w:p>
        </w:tc>
      </w:tr>
      <w:tr w:rsidR="0095781F" w:rsidTr="005A3ABA">
        <w:trPr>
          <w:trHeight w:val="2064"/>
        </w:trPr>
        <w:tc>
          <w:tcPr>
            <w:tcW w:w="2943" w:type="dxa"/>
            <w:tcBorders>
              <w:top w:val="single" w:sz="4" w:space="0" w:color="auto"/>
              <w:left w:val="single" w:sz="4" w:space="0" w:color="auto"/>
              <w:bottom w:val="single" w:sz="4" w:space="0" w:color="auto"/>
              <w:right w:val="single" w:sz="4" w:space="0" w:color="auto"/>
            </w:tcBorders>
            <w:shd w:val="clear" w:color="auto" w:fill="FFFFFF"/>
          </w:tcPr>
          <w:p w:rsidR="0095781F" w:rsidRPr="0095781F" w:rsidRDefault="0095781F" w:rsidP="0095781F">
            <w:pPr>
              <w:autoSpaceDE w:val="0"/>
              <w:autoSpaceDN w:val="0"/>
              <w:adjustRightInd w:val="0"/>
              <w:jc w:val="center"/>
              <w:rPr>
                <w:b/>
                <w:color w:val="000000"/>
              </w:rPr>
            </w:pPr>
            <w:r w:rsidRPr="0095781F">
              <w:rPr>
                <w:b/>
                <w:color w:val="000000"/>
              </w:rPr>
              <w:t>Проекты, реализуемые в рамках муниципальной программы</w:t>
            </w:r>
          </w:p>
        </w:tc>
        <w:tc>
          <w:tcPr>
            <w:tcW w:w="6942" w:type="dxa"/>
            <w:tcBorders>
              <w:top w:val="single" w:sz="4" w:space="0" w:color="auto"/>
              <w:left w:val="single" w:sz="4" w:space="0" w:color="auto"/>
              <w:bottom w:val="single" w:sz="4" w:space="0" w:color="auto"/>
              <w:right w:val="single" w:sz="4" w:space="0" w:color="auto"/>
            </w:tcBorders>
          </w:tcPr>
          <w:p w:rsidR="0095781F" w:rsidRPr="00896682" w:rsidRDefault="0095781F" w:rsidP="00EC46A0">
            <w:pPr>
              <w:jc w:val="both"/>
            </w:pPr>
            <w:r>
              <w:rPr>
                <w:color w:val="000000"/>
              </w:rPr>
              <w:t>Реализация проектов не предусмотрена</w:t>
            </w:r>
          </w:p>
        </w:tc>
      </w:tr>
      <w:tr w:rsidR="0095781F" w:rsidTr="009B6204">
        <w:trPr>
          <w:cantSplit/>
          <w:trHeight w:val="185"/>
        </w:trPr>
        <w:tc>
          <w:tcPr>
            <w:tcW w:w="2943" w:type="dxa"/>
            <w:tcBorders>
              <w:top w:val="single" w:sz="4" w:space="0" w:color="auto"/>
              <w:left w:val="single" w:sz="4" w:space="0" w:color="auto"/>
              <w:bottom w:val="single" w:sz="4" w:space="0" w:color="auto"/>
              <w:right w:val="single" w:sz="4" w:space="0" w:color="auto"/>
            </w:tcBorders>
            <w:vAlign w:val="center"/>
          </w:tcPr>
          <w:p w:rsidR="0095781F" w:rsidRPr="0095781F" w:rsidRDefault="0095781F" w:rsidP="0095781F">
            <w:pPr>
              <w:jc w:val="center"/>
              <w:rPr>
                <w:b/>
              </w:rPr>
            </w:pPr>
            <w:r w:rsidRPr="0095781F">
              <w:rPr>
                <w:b/>
                <w:color w:val="000000"/>
              </w:rPr>
              <w:t>Финансовое обеспечение муниципальной программы – всего, в том числе  по годам реализации</w:t>
            </w:r>
          </w:p>
        </w:tc>
        <w:tc>
          <w:tcPr>
            <w:tcW w:w="6942" w:type="dxa"/>
            <w:tcBorders>
              <w:top w:val="single" w:sz="4" w:space="0" w:color="auto"/>
              <w:left w:val="single" w:sz="4" w:space="0" w:color="auto"/>
              <w:bottom w:val="single" w:sz="4" w:space="0" w:color="auto"/>
              <w:right w:val="single" w:sz="4" w:space="0" w:color="auto"/>
            </w:tcBorders>
          </w:tcPr>
          <w:p w:rsidR="0095781F" w:rsidRDefault="0095781F" w:rsidP="00EC46A0">
            <w:pPr>
              <w:autoSpaceDE w:val="0"/>
              <w:autoSpaceDN w:val="0"/>
              <w:adjustRightInd w:val="0"/>
              <w:rPr>
                <w:color w:val="000000"/>
              </w:rPr>
            </w:pPr>
            <w:r>
              <w:rPr>
                <w:color w:val="000000"/>
              </w:rPr>
              <w:t>Общий объем финансирования  муниципальной программы составляет 31030,00, в том числе:</w:t>
            </w:r>
          </w:p>
          <w:p w:rsidR="0095781F" w:rsidRDefault="0095781F" w:rsidP="00EC46A0">
            <w:pPr>
              <w:autoSpaceDE w:val="0"/>
              <w:autoSpaceDN w:val="0"/>
              <w:adjustRightInd w:val="0"/>
              <w:rPr>
                <w:color w:val="000000"/>
              </w:rPr>
            </w:pPr>
            <w:r>
              <w:rPr>
                <w:color w:val="000000"/>
              </w:rPr>
              <w:t>2022 год – 17610,00</w:t>
            </w:r>
          </w:p>
          <w:p w:rsidR="0095781F" w:rsidRDefault="0095781F" w:rsidP="00EC46A0">
            <w:pPr>
              <w:autoSpaceDE w:val="0"/>
              <w:autoSpaceDN w:val="0"/>
              <w:adjustRightInd w:val="0"/>
              <w:rPr>
                <w:color w:val="000000"/>
              </w:rPr>
            </w:pPr>
            <w:r>
              <w:rPr>
                <w:color w:val="000000"/>
              </w:rPr>
              <w:t>2023 год – 6610,00</w:t>
            </w:r>
          </w:p>
          <w:p w:rsidR="0095781F" w:rsidRPr="004F438E" w:rsidRDefault="0095781F" w:rsidP="00EC46A0">
            <w:pPr>
              <w:autoSpaceDE w:val="0"/>
              <w:autoSpaceDN w:val="0"/>
              <w:adjustRightInd w:val="0"/>
              <w:rPr>
                <w:color w:val="000000"/>
              </w:rPr>
            </w:pPr>
            <w:r>
              <w:rPr>
                <w:color w:val="000000"/>
              </w:rPr>
              <w:t>2024 год – 6810,00</w:t>
            </w:r>
          </w:p>
          <w:p w:rsidR="0095781F" w:rsidRPr="004B613A" w:rsidRDefault="0095781F" w:rsidP="00EC46A0">
            <w:pPr>
              <w:pStyle w:val="2"/>
              <w:ind w:left="0"/>
              <w:outlineLvl w:val="1"/>
              <w:rPr>
                <w:sz w:val="24"/>
                <w:szCs w:val="24"/>
              </w:rPr>
            </w:pPr>
          </w:p>
        </w:tc>
      </w:tr>
      <w:tr w:rsidR="00DE6E39" w:rsidTr="00713A6E">
        <w:trPr>
          <w:cantSplit/>
          <w:trHeight w:val="185"/>
        </w:trPr>
        <w:tc>
          <w:tcPr>
            <w:tcW w:w="2943" w:type="dxa"/>
            <w:tcBorders>
              <w:top w:val="single" w:sz="4" w:space="0" w:color="auto"/>
              <w:left w:val="single" w:sz="4" w:space="0" w:color="auto"/>
              <w:bottom w:val="single" w:sz="4" w:space="0" w:color="auto"/>
              <w:right w:val="single" w:sz="4" w:space="0" w:color="auto"/>
            </w:tcBorders>
          </w:tcPr>
          <w:p w:rsidR="00DE6E39" w:rsidRPr="0095781F" w:rsidRDefault="00DE6E39" w:rsidP="0095781F">
            <w:pPr>
              <w:autoSpaceDE w:val="0"/>
              <w:autoSpaceDN w:val="0"/>
              <w:adjustRightInd w:val="0"/>
              <w:jc w:val="center"/>
              <w:rPr>
                <w:b/>
                <w:color w:val="000000"/>
              </w:rPr>
            </w:pPr>
            <w:r w:rsidRPr="0095781F">
              <w:rPr>
                <w:b/>
                <w:color w:val="000000"/>
              </w:rPr>
              <w:t>Размер налоговых расходов, направленных на достижение цели муниципальной программы, всего, в том числе по годам реализации</w:t>
            </w:r>
          </w:p>
        </w:tc>
        <w:tc>
          <w:tcPr>
            <w:tcW w:w="6942" w:type="dxa"/>
            <w:tcBorders>
              <w:top w:val="single" w:sz="4" w:space="0" w:color="auto"/>
              <w:left w:val="single" w:sz="4" w:space="0" w:color="auto"/>
              <w:bottom w:val="single" w:sz="4" w:space="0" w:color="auto"/>
              <w:right w:val="single" w:sz="4" w:space="0" w:color="auto"/>
            </w:tcBorders>
          </w:tcPr>
          <w:p w:rsidR="00DE6E39" w:rsidRDefault="00DE6E39" w:rsidP="00EC46A0">
            <w:pPr>
              <w:autoSpaceDE w:val="0"/>
              <w:autoSpaceDN w:val="0"/>
              <w:adjustRightInd w:val="0"/>
              <w:rPr>
                <w:color w:val="000000"/>
              </w:rPr>
            </w:pPr>
          </w:p>
          <w:p w:rsidR="00DE6E39" w:rsidRPr="009C39FC" w:rsidRDefault="00DE6E39" w:rsidP="00EC46A0">
            <w:pPr>
              <w:autoSpaceDE w:val="0"/>
              <w:autoSpaceDN w:val="0"/>
              <w:adjustRightInd w:val="0"/>
              <w:rPr>
                <w:color w:val="000000"/>
              </w:rPr>
            </w:pPr>
            <w:r>
              <w:rPr>
                <w:color w:val="000000"/>
              </w:rPr>
              <w:t>Налоговые расходы не предусмотрены</w:t>
            </w:r>
          </w:p>
          <w:p w:rsidR="00DE6E39" w:rsidRDefault="00DE6E39" w:rsidP="00EC46A0">
            <w:pPr>
              <w:autoSpaceDE w:val="0"/>
              <w:autoSpaceDN w:val="0"/>
              <w:adjustRightInd w:val="0"/>
              <w:rPr>
                <w:color w:val="000000"/>
              </w:rPr>
            </w:pPr>
          </w:p>
          <w:p w:rsidR="00DE6E39" w:rsidRPr="009C39FC" w:rsidRDefault="00DE6E39" w:rsidP="00EC46A0">
            <w:pPr>
              <w:autoSpaceDE w:val="0"/>
              <w:autoSpaceDN w:val="0"/>
              <w:adjustRightInd w:val="0"/>
              <w:rPr>
                <w:color w:val="000000"/>
              </w:rPr>
            </w:pPr>
          </w:p>
        </w:tc>
      </w:tr>
    </w:tbl>
    <w:p w:rsidR="005A3ABA" w:rsidRDefault="005A3ABA" w:rsidP="00F2329B"/>
    <w:p w:rsidR="0095781F" w:rsidRPr="009C39FC" w:rsidRDefault="0095781F" w:rsidP="00F2329B">
      <w:pPr>
        <w:autoSpaceDE w:val="0"/>
        <w:autoSpaceDN w:val="0"/>
        <w:adjustRightInd w:val="0"/>
        <w:jc w:val="center"/>
        <w:rPr>
          <w:b/>
          <w:color w:val="000000"/>
        </w:rPr>
      </w:pPr>
      <w:r w:rsidRPr="009C39FC">
        <w:rPr>
          <w:b/>
          <w:bCs/>
          <w:color w:val="000000"/>
        </w:rPr>
        <w:t xml:space="preserve">1. </w:t>
      </w:r>
      <w:r>
        <w:rPr>
          <w:b/>
          <w:bCs/>
          <w:color w:val="000000"/>
        </w:rPr>
        <w:t>Общая характеристика, основные проблемы и прогноз развития сферы реализации муниципальной программы</w:t>
      </w:r>
    </w:p>
    <w:p w:rsidR="0095781F" w:rsidRPr="009C39FC" w:rsidRDefault="0095781F" w:rsidP="00F2329B">
      <w:pPr>
        <w:autoSpaceDE w:val="0"/>
        <w:autoSpaceDN w:val="0"/>
        <w:adjustRightInd w:val="0"/>
        <w:jc w:val="center"/>
        <w:rPr>
          <w:color w:val="000000"/>
        </w:rPr>
      </w:pPr>
    </w:p>
    <w:p w:rsidR="005A3ABA" w:rsidRPr="00444F3A" w:rsidRDefault="005A3ABA" w:rsidP="00F2329B">
      <w:pPr>
        <w:ind w:firstLine="708"/>
        <w:jc w:val="both"/>
      </w:pPr>
      <w:proofErr w:type="gramStart"/>
      <w:r w:rsidRPr="00444F3A">
        <w:t xml:space="preserve">Муниципальная программа  "Обеспечение безопасности на территории   муниципального  образования Виллозское </w:t>
      </w:r>
      <w:r w:rsidR="00344F5C" w:rsidRPr="00444F3A">
        <w:t xml:space="preserve">городское </w:t>
      </w:r>
      <w:r w:rsidRPr="00444F3A">
        <w:t xml:space="preserve"> поселение Ломоносовск</w:t>
      </w:r>
      <w:r w:rsidR="00344F5C" w:rsidRPr="00444F3A">
        <w:t>ого  муниципального</w:t>
      </w:r>
      <w:r w:rsidRPr="00444F3A">
        <w:t xml:space="preserve"> район</w:t>
      </w:r>
      <w:r w:rsidR="00344F5C" w:rsidRPr="00444F3A">
        <w:t>а</w:t>
      </w:r>
      <w:r w:rsidR="00454915">
        <w:t xml:space="preserve"> Ленинградской области на 2022-2024</w:t>
      </w:r>
      <w:r w:rsidRPr="00444F3A">
        <w:t xml:space="preserve">  годы</w:t>
      </w:r>
      <w:r w:rsidRPr="00444F3A">
        <w:rPr>
          <w:b/>
        </w:rPr>
        <w:t>"</w:t>
      </w:r>
      <w:r w:rsidRPr="00444F3A">
        <w:t xml:space="preserve">  направлена на повышение  и укрепление обеспечения правопорядка,  пожарной безопасности, защиты жизни и здоровья граждан, сохранение материальных ценностей от пожаров, осуществления мероприятий по предупреждению и защите населения от чрезвычайных ситуаций на территории МО Виллозское </w:t>
      </w:r>
      <w:r w:rsidR="00A33D8A" w:rsidRPr="00444F3A">
        <w:t xml:space="preserve">городское </w:t>
      </w:r>
      <w:r w:rsidRPr="00444F3A">
        <w:t xml:space="preserve"> поселение.</w:t>
      </w:r>
      <w:proofErr w:type="gramEnd"/>
      <w:r w:rsidRPr="00444F3A">
        <w:t xml:space="preserve"> А также на повышение и укрепление обеспечения безопасности, защиты жизни и здоровья граждан, сохранение материальных ценностей.</w:t>
      </w:r>
    </w:p>
    <w:p w:rsidR="005A3ABA" w:rsidRPr="00444F3A" w:rsidRDefault="005A3ABA" w:rsidP="00F2329B">
      <w:pPr>
        <w:pStyle w:val="a3"/>
        <w:ind w:firstLine="709"/>
        <w:jc w:val="both"/>
      </w:pPr>
      <w:r w:rsidRPr="00444F3A">
        <w:t xml:space="preserve">Программа является организационной и методической основой для определения и реализации приоритетов в области пожарной безопасности, ГО и ЧС на территории муниципального образования  Виллозское </w:t>
      </w:r>
      <w:r w:rsidR="00A33D8A" w:rsidRPr="00444F3A">
        <w:t xml:space="preserve">городское </w:t>
      </w:r>
      <w:r w:rsidRPr="00444F3A">
        <w:t>поселение.</w:t>
      </w:r>
    </w:p>
    <w:p w:rsidR="005A3ABA" w:rsidRPr="00696574" w:rsidRDefault="005A3ABA" w:rsidP="00F2329B">
      <w:pPr>
        <w:pStyle w:val="a3"/>
        <w:jc w:val="center"/>
        <w:rPr>
          <w:b/>
          <w:color w:val="000000"/>
        </w:rPr>
      </w:pPr>
      <w:r w:rsidRPr="00696574">
        <w:rPr>
          <w:b/>
          <w:color w:val="000000"/>
        </w:rPr>
        <w:t>В области пожарной безопасности</w:t>
      </w:r>
    </w:p>
    <w:p w:rsidR="005A3ABA" w:rsidRDefault="005A3ABA" w:rsidP="00F2329B">
      <w:pPr>
        <w:pStyle w:val="a3"/>
        <w:ind w:firstLine="709"/>
        <w:jc w:val="both"/>
        <w:rPr>
          <w:color w:val="000000"/>
        </w:rPr>
      </w:pPr>
      <w:r w:rsidRPr="004A3361">
        <w:rPr>
          <w:color w:val="000000"/>
        </w:rPr>
        <w:t>Пожар - неконтролируемое горение, причиняющее материальный ущерб, вред жизни и здоровью граждан, интересам общества и государства</w:t>
      </w:r>
      <w:r>
        <w:rPr>
          <w:color w:val="000000"/>
        </w:rPr>
        <w:t xml:space="preserve">. </w:t>
      </w:r>
      <w:r w:rsidRPr="00D04956">
        <w:rPr>
          <w:color w:val="000000"/>
        </w:rPr>
        <w:t xml:space="preserve">Сложившаяся тревожная ситуация с пожарами связана с комплексом проблем финансового, материально-технического, социального характера, накапливающихся десятилетиями и не получавших своего решения. Будущее положение дел в этой области целиком зависит от отношения органов  самоуправления, руководителей учреждений и организаций к решению вопросов обеспечения пожарной безопасности. </w:t>
      </w:r>
      <w:r w:rsidRPr="00E13344">
        <w:rPr>
          <w:color w:val="000000"/>
        </w:rPr>
        <w:t>Основными источниками возникновения пожаров являются деятельность людей и пр</w:t>
      </w:r>
      <w:r>
        <w:rPr>
          <w:color w:val="000000"/>
        </w:rPr>
        <w:t>иродные явления.</w:t>
      </w:r>
      <w:r w:rsidRPr="00E13344">
        <w:rPr>
          <w:color w:val="000000"/>
        </w:rPr>
        <w:t xml:space="preserve"> Риск возникновения очагов пожаров и связанных с ними чрезвычайных ситуаций резко увеличивается при не</w:t>
      </w:r>
      <w:r>
        <w:rPr>
          <w:color w:val="000000"/>
        </w:rPr>
        <w:t xml:space="preserve">благоприятных погодных условиях. </w:t>
      </w:r>
      <w:r w:rsidRPr="00357557">
        <w:rPr>
          <w:color w:val="000000"/>
        </w:rPr>
        <w:t>Большая часть пожаров происходит в частном жилом секторе и садоводческих товариществах, где зачастую отсутствуют первичные средства пожаротушения.</w:t>
      </w:r>
      <w:r>
        <w:rPr>
          <w:color w:val="000000"/>
        </w:rPr>
        <w:t xml:space="preserve"> Несмотря на проводимые</w:t>
      </w:r>
      <w:r w:rsidRPr="00E13344">
        <w:rPr>
          <w:color w:val="000000"/>
        </w:rPr>
        <w:t xml:space="preserve"> мероприятия по обеспечению средствами пожаротушения (</w:t>
      </w:r>
      <w:r>
        <w:rPr>
          <w:color w:val="000000"/>
        </w:rPr>
        <w:t xml:space="preserve">пожарные гидранты, </w:t>
      </w:r>
      <w:proofErr w:type="spellStart"/>
      <w:r>
        <w:rPr>
          <w:color w:val="000000"/>
        </w:rPr>
        <w:t>мотопомпы</w:t>
      </w:r>
      <w:proofErr w:type="spellEnd"/>
      <w:r>
        <w:rPr>
          <w:color w:val="000000"/>
        </w:rPr>
        <w:t>),</w:t>
      </w:r>
      <w:r w:rsidRPr="00E13344">
        <w:rPr>
          <w:color w:val="000000"/>
        </w:rPr>
        <w:t xml:space="preserve"> остается вопрос по наличию пожарных водоемов на территории населенных пунктов. Плотность застройки населенных пунктов создает угрозу возникновения крупных пожаров с непредсказуемыми последствиями. Тушение пожаров в таких случаях производится местными жителями с использованием подручных средств (ведра, лом, багор), поэтому, как правило, при возникновении пожара строения и имущество, находящееся в них, сгорают дотла.</w:t>
      </w:r>
      <w:r>
        <w:rPr>
          <w:color w:val="000000"/>
        </w:rPr>
        <w:t xml:space="preserve"> </w:t>
      </w:r>
    </w:p>
    <w:p w:rsidR="005A3ABA" w:rsidRDefault="005A3ABA" w:rsidP="00F2329B">
      <w:pPr>
        <w:pStyle w:val="a3"/>
        <w:ind w:firstLine="709"/>
        <w:jc w:val="both"/>
        <w:rPr>
          <w:color w:val="000000"/>
        </w:rPr>
      </w:pPr>
      <w:r w:rsidRPr="00E13344">
        <w:rPr>
          <w:color w:val="000000"/>
        </w:rPr>
        <w:t>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от огня</w:t>
      </w:r>
      <w:r>
        <w:rPr>
          <w:color w:val="000000"/>
        </w:rPr>
        <w:t>.</w:t>
      </w:r>
    </w:p>
    <w:p w:rsidR="005A3ABA" w:rsidRPr="00E13344" w:rsidRDefault="005A3ABA" w:rsidP="00F2329B">
      <w:pPr>
        <w:pStyle w:val="a3"/>
        <w:jc w:val="center"/>
        <w:rPr>
          <w:b/>
          <w:color w:val="000000"/>
        </w:rPr>
      </w:pPr>
      <w:r w:rsidRPr="00E13344">
        <w:rPr>
          <w:b/>
          <w:color w:val="000000"/>
        </w:rPr>
        <w:t>В области ГО  и ЧС</w:t>
      </w:r>
    </w:p>
    <w:p w:rsidR="005A3ABA" w:rsidRDefault="005A3ABA" w:rsidP="00F2329B">
      <w:pPr>
        <w:pStyle w:val="a3"/>
        <w:ind w:firstLine="709"/>
        <w:jc w:val="both"/>
        <w:rPr>
          <w:color w:val="000000"/>
        </w:rPr>
      </w:pPr>
      <w:r w:rsidRPr="00AF4D00">
        <w:rPr>
          <w:color w:val="000000"/>
        </w:rPr>
        <w:t>Чрезвычайная ситуация (ЧС)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A3ABA" w:rsidRDefault="005A3ABA" w:rsidP="00F2329B">
      <w:pPr>
        <w:pStyle w:val="a3"/>
        <w:ind w:firstLine="709"/>
        <w:jc w:val="both"/>
        <w:rPr>
          <w:color w:val="000000"/>
        </w:rPr>
      </w:pPr>
      <w:r>
        <w:rPr>
          <w:color w:val="000000"/>
        </w:rPr>
        <w:t xml:space="preserve">Эффективность предупреждения и ликвидация ЧС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 В статистике чрезвычайных ситуаций </w:t>
      </w:r>
      <w:proofErr w:type="gramStart"/>
      <w:r>
        <w:rPr>
          <w:color w:val="000000"/>
        </w:rPr>
        <w:t>-п</w:t>
      </w:r>
      <w:proofErr w:type="gramEnd"/>
      <w:r>
        <w:rPr>
          <w:color w:val="000000"/>
        </w:rPr>
        <w:t>ожары занимают особое место, социально-экономические потери от них велики по сравнению с чрезвычайными ситуациями других видов. Обеспечение безопасности населения в поселении в условиях ЧС мирного времени может быть достигнуто не путем ликвидации последствий ЧС, а на ином пут</w:t>
      </w:r>
      <w:proofErr w:type="gramStart"/>
      <w:r>
        <w:rPr>
          <w:color w:val="000000"/>
        </w:rPr>
        <w:t>и-</w:t>
      </w:r>
      <w:proofErr w:type="gramEnd"/>
      <w:r>
        <w:rPr>
          <w:color w:val="000000"/>
        </w:rPr>
        <w:t xml:space="preserve"> прогнозирования и предупреждения ЧС.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F2329B">
      <w:pPr>
        <w:pStyle w:val="a3"/>
        <w:ind w:firstLine="709"/>
        <w:jc w:val="both"/>
      </w:pPr>
      <w:r>
        <w:t xml:space="preserve">Механизмом практической реализации данной программы является целевое выделение финансовых средств направленных на решение вопросов связанных с противопожарной безопасностью, с предупреждением и ликвидацией ЧС на территории Виллозского </w:t>
      </w:r>
      <w:r w:rsidR="00A33D8A">
        <w:t>городского</w:t>
      </w:r>
      <w:r>
        <w:t xml:space="preserve"> поселения.</w:t>
      </w:r>
    </w:p>
    <w:p w:rsidR="005A3ABA" w:rsidRDefault="005A3ABA" w:rsidP="00F2329B">
      <w:pPr>
        <w:pStyle w:val="a3"/>
        <w:ind w:firstLine="709"/>
        <w:jc w:val="center"/>
        <w:rPr>
          <w:b/>
        </w:rPr>
      </w:pPr>
      <w:r w:rsidRPr="003F08F6">
        <w:rPr>
          <w:b/>
        </w:rPr>
        <w:t>В области правопорядка</w:t>
      </w:r>
    </w:p>
    <w:p w:rsidR="005A3ABA" w:rsidRPr="00623785" w:rsidRDefault="005A3ABA" w:rsidP="00F2329B">
      <w:pPr>
        <w:pStyle w:val="a3"/>
        <w:ind w:firstLine="709"/>
        <w:jc w:val="both"/>
        <w:rPr>
          <w:color w:val="000000"/>
        </w:rPr>
      </w:pPr>
      <w:r w:rsidRPr="00623785">
        <w:rPr>
          <w:color w:val="000000"/>
        </w:rPr>
        <w:t xml:space="preserve">Сложилась крайне тревожная ситуация с комплексом проблем финансового, материально-технического, социального характера, накапливающихся долгое время и не получавших своего решения. Будущее положение дел в этой области целиком зависит от отношения органов местного самоуправления, руководителей учреждений и организаций к решению вопросов обеспечения безопасности населения Виллозского </w:t>
      </w:r>
      <w:r w:rsidR="00A33D8A">
        <w:rPr>
          <w:color w:val="000000"/>
        </w:rPr>
        <w:t xml:space="preserve">городского </w:t>
      </w:r>
      <w:r w:rsidRPr="00623785">
        <w:rPr>
          <w:color w:val="000000"/>
        </w:rPr>
        <w:t xml:space="preserve"> поселения. </w:t>
      </w:r>
    </w:p>
    <w:p w:rsidR="005A3ABA" w:rsidRPr="00623785" w:rsidRDefault="005A3ABA" w:rsidP="00F2329B">
      <w:pPr>
        <w:pStyle w:val="a3"/>
        <w:ind w:firstLine="709"/>
        <w:jc w:val="both"/>
        <w:rPr>
          <w:color w:val="000000"/>
        </w:rPr>
      </w:pPr>
      <w:r w:rsidRPr="00623785">
        <w:rPr>
          <w:color w:val="000000"/>
        </w:rPr>
        <w:t xml:space="preserve">Принятие неотложных организационных и перспективных практических решений и мер в этой области позволит значительно снизить социальную напряженность, сохранить экономический потенциал, придаст больше уверенности жителям в своей безопасности и защищенности. </w:t>
      </w:r>
    </w:p>
    <w:p w:rsidR="005A3ABA" w:rsidRPr="00623785" w:rsidRDefault="005A3ABA" w:rsidP="00F2329B">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Эффективность обеспечения безопасности во многом определяется наличием материальных ресурсов. Обеспеченность в  материальных ресурсах позволит своевременно реагировать на заявления граждан, выявлять и более того регистрировать преступные посягательства.</w:t>
      </w:r>
    </w:p>
    <w:p w:rsidR="005A3ABA" w:rsidRPr="00623785" w:rsidRDefault="005A3ABA" w:rsidP="00F2329B">
      <w:pPr>
        <w:pStyle w:val="a6"/>
        <w:shd w:val="clear" w:color="auto" w:fill="FFFFFF"/>
        <w:spacing w:before="0" w:beforeAutospacing="0" w:afterAutospacing="0" w:line="200" w:lineRule="atLeast"/>
        <w:jc w:val="both"/>
        <w:textAlignment w:val="baseline"/>
        <w:rPr>
          <w:color w:val="000000"/>
        </w:rPr>
      </w:pPr>
      <w:r w:rsidRPr="00623785">
        <w:rPr>
          <w:color w:val="000000"/>
        </w:rPr>
        <w:t xml:space="preserve">            Очевидно, что обеспечение безопасности населения может быть достигнуто не путем реагирования на уже совершённое правонарушение, а принципиально иным путем - прогнозирования и предупреждения. Имеющиеся ограниченные ресурсы должны быть в первую очередь направлены на снижение риска и обеспечение безопасности человека.</w:t>
      </w:r>
    </w:p>
    <w:p w:rsidR="005A3ABA" w:rsidRDefault="005A3ABA" w:rsidP="00F2329B">
      <w:pPr>
        <w:pStyle w:val="a6"/>
        <w:shd w:val="clear" w:color="auto" w:fill="FFFFFF"/>
        <w:spacing w:before="0" w:beforeAutospacing="0" w:afterAutospacing="0" w:line="200" w:lineRule="atLeast"/>
        <w:jc w:val="both"/>
        <w:textAlignment w:val="baseline"/>
        <w:rPr>
          <w:b/>
        </w:rPr>
      </w:pPr>
      <w:r w:rsidRPr="00623785">
        <w:t xml:space="preserve">             Механизмом практической реализации данной программы является целевое выделение финансовых средств направленных на решение вопросов связанных с безопасностью населения,  с прогнозированием и предупреждением правонарушений на территории Виллозского </w:t>
      </w:r>
      <w:r w:rsidR="00A33D8A">
        <w:t>городского</w:t>
      </w:r>
      <w:r w:rsidRPr="00623785">
        <w:t xml:space="preserve"> поселения.</w:t>
      </w:r>
    </w:p>
    <w:p w:rsidR="00B318BD" w:rsidRDefault="00B318BD" w:rsidP="00F2329B">
      <w:pPr>
        <w:pStyle w:val="a6"/>
        <w:shd w:val="clear" w:color="auto" w:fill="FFFFFF"/>
        <w:tabs>
          <w:tab w:val="left" w:pos="1020"/>
        </w:tabs>
        <w:spacing w:before="0" w:beforeAutospacing="0" w:afterAutospacing="0" w:line="200" w:lineRule="atLeast"/>
        <w:jc w:val="center"/>
        <w:textAlignment w:val="baseline"/>
        <w:rPr>
          <w:b/>
        </w:rPr>
      </w:pPr>
      <w:r>
        <w:rPr>
          <w:b/>
        </w:rPr>
        <w:t>В области противодействия экстремизму</w:t>
      </w:r>
    </w:p>
    <w:p w:rsidR="00B318BD" w:rsidRPr="009D0314" w:rsidRDefault="00B318BD" w:rsidP="00F2329B">
      <w:pPr>
        <w:pStyle w:val="a6"/>
        <w:shd w:val="clear" w:color="auto" w:fill="FFFFFF"/>
        <w:spacing w:before="0" w:beforeAutospacing="0" w:after="0" w:afterAutospacing="0"/>
        <w:ind w:firstLine="709"/>
        <w:jc w:val="both"/>
        <w:rPr>
          <w:color w:val="000000"/>
        </w:rPr>
      </w:pPr>
      <w:r w:rsidRPr="009D0314">
        <w:rPr>
          <w:color w:val="000000"/>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B318BD" w:rsidRPr="009D0314" w:rsidRDefault="00B318BD" w:rsidP="00F2329B">
      <w:pPr>
        <w:pStyle w:val="a6"/>
        <w:shd w:val="clear" w:color="auto" w:fill="FFFFFF"/>
        <w:spacing w:before="0" w:beforeAutospacing="0" w:after="0" w:afterAutospacing="0"/>
        <w:ind w:firstLine="709"/>
        <w:jc w:val="both"/>
        <w:rPr>
          <w:color w:val="000000"/>
        </w:rPr>
      </w:pPr>
      <w:r w:rsidRPr="009D0314">
        <w:rPr>
          <w:color w:val="000000"/>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B318BD" w:rsidRPr="00BB170A" w:rsidRDefault="00B318BD" w:rsidP="00F2329B">
      <w:pPr>
        <w:pStyle w:val="a6"/>
        <w:shd w:val="clear" w:color="auto" w:fill="FFFFFF"/>
        <w:tabs>
          <w:tab w:val="left" w:pos="1020"/>
        </w:tabs>
        <w:spacing w:before="0" w:beforeAutospacing="0" w:after="0" w:afterAutospacing="0"/>
        <w:ind w:firstLine="709"/>
        <w:jc w:val="both"/>
        <w:textAlignment w:val="baseline"/>
        <w:rPr>
          <w:b/>
        </w:rPr>
      </w:pPr>
      <w:r w:rsidRPr="00BB170A">
        <w:rPr>
          <w:color w:val="000000"/>
          <w:shd w:val="clear" w:color="auto" w:fill="FFFFFF"/>
        </w:rPr>
        <w:t>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воспитательно-профилактического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5A3ABA" w:rsidRPr="003F08F6" w:rsidRDefault="005A3ABA" w:rsidP="00F2329B">
      <w:pPr>
        <w:pStyle w:val="a3"/>
        <w:rPr>
          <w:b/>
        </w:rPr>
      </w:pPr>
    </w:p>
    <w:p w:rsidR="005A3ABA" w:rsidRPr="00D04956" w:rsidRDefault="005A3ABA" w:rsidP="00F2329B">
      <w:pPr>
        <w:pStyle w:val="a3"/>
        <w:ind w:firstLine="709"/>
        <w:jc w:val="center"/>
        <w:rPr>
          <w:b/>
        </w:rPr>
      </w:pPr>
      <w:r w:rsidRPr="00D04956">
        <w:rPr>
          <w:b/>
        </w:rPr>
        <w:t>Нормативно-правовая база разработки Программы</w:t>
      </w:r>
    </w:p>
    <w:p w:rsidR="005A3ABA" w:rsidRDefault="005A3ABA" w:rsidP="00F2329B">
      <w:pPr>
        <w:ind w:firstLine="709"/>
        <w:jc w:val="both"/>
      </w:pPr>
      <w:proofErr w:type="gramStart"/>
      <w:r w:rsidRPr="005D71D7">
        <w:t xml:space="preserve">Муниципальная программа разработана в соответствии с Федеральными законами от 21.12.1994г  №69-ФЗ «О пожарной безопасности",  от 21  декабря 1994 года № 68-ФЗ «О защите населения и территорий от чрезвычайных ситуаций природного и техногенного характера», от 12 февраля 1998 года №28-ФЗ «О гражданской </w:t>
      </w:r>
      <w:r w:rsidRPr="003F08F6">
        <w:t>обороне», от 06.10.2003 года №131-ФЗ «Об общих принципах организации местного самоуправления», ФЗ № 35-ФЗ от 06.03.2006 г. «О противодействию терроризму</w:t>
      </w:r>
      <w:proofErr w:type="gramEnd"/>
      <w:r w:rsidRPr="003F08F6">
        <w:t xml:space="preserve">», </w:t>
      </w:r>
      <w:proofErr w:type="gramStart"/>
      <w:r w:rsidRPr="003F08F6">
        <w:t xml:space="preserve">п. 4 ст. 1, </w:t>
      </w:r>
      <w:proofErr w:type="spellStart"/>
      <w:r w:rsidRPr="003F08F6">
        <w:t>пп</w:t>
      </w:r>
      <w:proofErr w:type="spellEnd"/>
      <w:r w:rsidRPr="003F08F6">
        <w:t xml:space="preserve">. 1.1., п. 1 </w:t>
      </w:r>
      <w:proofErr w:type="spellStart"/>
      <w:r w:rsidRPr="003F08F6">
        <w:t>пп</w:t>
      </w:r>
      <w:proofErr w:type="spellEnd"/>
      <w:r w:rsidRPr="003F08F6">
        <w:t>. 2.2  п.20 ст.2, ст. 4,5 Решением Совета депутатов  муниципального образования Виллозское сельское поселение № 65 от 06.09.2013 г. «Об участии в профилактике терроризма и экстремизма, минимизации и (или) ликвидации последствий проявления терроризма и экстремизма на территории муниципального образования Виллозское сельское поселение»</w:t>
      </w:r>
      <w:proofErr w:type="gramEnd"/>
    </w:p>
    <w:p w:rsidR="004D5066" w:rsidRPr="004D5066" w:rsidRDefault="004D5066" w:rsidP="00F2329B">
      <w:pPr>
        <w:ind w:firstLine="709"/>
        <w:jc w:val="both"/>
      </w:pPr>
    </w:p>
    <w:p w:rsidR="005A3ABA" w:rsidRPr="00D04956" w:rsidRDefault="005A3ABA" w:rsidP="00F2329B">
      <w:pPr>
        <w:ind w:firstLine="709"/>
        <w:jc w:val="both"/>
      </w:pPr>
      <w:r w:rsidRPr="00D04956">
        <w:t xml:space="preserve">В последнее время повсеместно  усложнилась обстановка с пожарами. Постановления Правительства Ленинградской области, Администрации муниципального образования  Ломоносовский район и муниципального образования  Виллозское </w:t>
      </w:r>
      <w:r w:rsidR="00A33D8A">
        <w:t>городское</w:t>
      </w:r>
      <w:r w:rsidRPr="00D04956">
        <w:t xml:space="preserve"> поселение, решения комиссий по чрезвычайной ситуации и пожарной безопасности, призванные способствовать укреплению пожарной безопасности, выполняются не в полном объеме. Финансовые средства на обеспечение пожарной безопасности предусматриваются в недостаточном количестве. </w:t>
      </w:r>
    </w:p>
    <w:p w:rsidR="005A3ABA" w:rsidRPr="00D04956" w:rsidRDefault="005A3ABA" w:rsidP="00F2329B">
      <w:pPr>
        <w:ind w:firstLine="709"/>
        <w:jc w:val="both"/>
      </w:pPr>
      <w:r w:rsidRPr="00D04956">
        <w:t xml:space="preserve">На территории  </w:t>
      </w:r>
      <w:r w:rsidR="00C25A6A">
        <w:t>поселения пожарные водоемы</w:t>
      </w:r>
      <w:r w:rsidRPr="00D04956">
        <w:t xml:space="preserve"> </w:t>
      </w:r>
      <w:r w:rsidR="00C25A6A">
        <w:t xml:space="preserve">не оборудованы площадками (пирсами) с твердым покрытием  размером не менее 12х12 метров для установки пожарных автомобилей и забора воды в любое время года. </w:t>
      </w:r>
      <w:r w:rsidRPr="00D04956">
        <w:t xml:space="preserve">Подавляющая часть населения не имеет четкого представления о реальной опасности пожаров. Необходимо создание системы обучения правилам пожарной безопасности в школах и детских садах по специальным программам в оборудованных классах, имеющими соответствующую подготовку специалистами-преподавателями. </w:t>
      </w:r>
    </w:p>
    <w:p w:rsidR="005A3ABA" w:rsidRPr="00D04956" w:rsidRDefault="005A3ABA" w:rsidP="00F2329B">
      <w:pPr>
        <w:ind w:firstLine="709"/>
        <w:jc w:val="both"/>
      </w:pPr>
      <w:r w:rsidRPr="00D04956">
        <w:t xml:space="preserve">Недостаточно надежно решаются проблемы обеспечения пожарной безопасности жилого сектора. </w:t>
      </w:r>
      <w:proofErr w:type="gramStart"/>
      <w:r w:rsidRPr="00D04956">
        <w:t xml:space="preserve">Беспокоит пожарная опасность индивидуального жилого сектора с плотной деревянной застройкой, недостатком или полным отсутствием противопожарного водоснабжения, проездов,  захламленностью улиц, эксплуатацией в домах, особенно в деревянных, ветхой электропроводки и неисправных печей, а также несанкционированное строительство хозяйственных построек. </w:t>
      </w:r>
      <w:proofErr w:type="gramEnd"/>
    </w:p>
    <w:p w:rsidR="005A3ABA" w:rsidRPr="00D04956" w:rsidRDefault="005A3ABA" w:rsidP="00F2329B">
      <w:pPr>
        <w:ind w:firstLine="709"/>
        <w:jc w:val="both"/>
      </w:pPr>
      <w:r w:rsidRPr="00D04956">
        <w:t xml:space="preserve">Экономические трудности сельхозпредприятий негативно влияют на объектовую пожарную охрану. Добровольные пожарные дружины объектов из-за отсутствия поддержки со стороны руководителей и ликвидации льгот, в основном, распались. </w:t>
      </w:r>
    </w:p>
    <w:p w:rsidR="005A3ABA" w:rsidRDefault="005A3ABA" w:rsidP="00F2329B">
      <w:pPr>
        <w:ind w:firstLine="709"/>
        <w:jc w:val="both"/>
      </w:pPr>
      <w:r w:rsidRPr="00D04956">
        <w:t xml:space="preserve">Для преодоления создавшегося критического положения с обеспечением пожарной безопасности необходимо скоординировать действия руководителей  местного самоуправления, учреждений и организаций для реализации принятых в установленном порядке норм и правил по предотвращению пожаров, спасению людей и имущества. </w:t>
      </w:r>
    </w:p>
    <w:p w:rsidR="005A3ABA" w:rsidRDefault="005A3ABA" w:rsidP="00F2329B">
      <w:pPr>
        <w:ind w:firstLine="709"/>
        <w:jc w:val="both"/>
      </w:pPr>
      <w:r>
        <w:t>Возникла необходимость в обеспечении администраций и учреждений поселения средствами индивидуальной защиты, приборами связи радиационного и химического контроля. Требуется проводить обучение населения способам защиты в особый  период и при ЧС, для чего необходимо создать УКП (Учебно-консультативный пункт), где будут преподаваться различные учения и тренировки. Совершенствовать материально-техническую базу.</w:t>
      </w:r>
    </w:p>
    <w:p w:rsidR="005A3ABA" w:rsidRPr="00DE4CB4" w:rsidRDefault="005A3ABA" w:rsidP="00F2329B">
      <w:pPr>
        <w:ind w:firstLine="709"/>
        <w:jc w:val="both"/>
      </w:pPr>
      <w:r>
        <w:t xml:space="preserve">Необходимый уровень координации действий и концентрации ресурсов при решении задач снижения рисков ЧС, может </w:t>
      </w:r>
      <w:proofErr w:type="gramStart"/>
      <w:r>
        <w:t>быть</w:t>
      </w:r>
      <w:proofErr w:type="gramEnd"/>
      <w:r>
        <w:t xml:space="preserve"> достигнут только при использовании программно-целевых методов. Необходимо создание уличной системы оповещения </w:t>
      </w:r>
      <w:proofErr w:type="gramStart"/>
      <w:r>
        <w:t>населении</w:t>
      </w:r>
      <w:proofErr w:type="gramEnd"/>
      <w:r>
        <w:t xml:space="preserve"> о чрезвычайных ситуациях. Реализация Программы позволит обеспечить переход к единой системе управления с области снижения рисков ЧС. </w:t>
      </w:r>
    </w:p>
    <w:p w:rsidR="005A3ABA" w:rsidRPr="00DE4CB4" w:rsidRDefault="005A3ABA" w:rsidP="00F2329B">
      <w:pPr>
        <w:ind w:firstLine="709"/>
        <w:jc w:val="both"/>
      </w:pPr>
      <w:r w:rsidRPr="00DE4CB4">
        <w:t xml:space="preserve"> На состояние общественного порядка оказывают негативное влияние неэффективность системы социальной реабилитации лиц, освобождающихся из учреждений уголовно-исполнительной системы, трудности в работе по воспитанию молодежи и предупреждению детской безнадзорности, отсутствие реальных преград распространению наркомании и пьянства. Значительная доля преступлений совершается в состоянии алкогольного опьянения. </w:t>
      </w:r>
    </w:p>
    <w:p w:rsidR="005A3ABA" w:rsidRPr="00623785" w:rsidRDefault="005A3ABA" w:rsidP="00F2329B">
      <w:pPr>
        <w:pStyle w:val="a3"/>
        <w:ind w:firstLine="709"/>
        <w:jc w:val="both"/>
        <w:rPr>
          <w:b/>
          <w:color w:val="FF0000"/>
        </w:rPr>
      </w:pPr>
      <w:r w:rsidRPr="00623785">
        <w:t xml:space="preserve">В настоящее время,  криминальная обстановка на территории Виллозского </w:t>
      </w:r>
      <w:r w:rsidR="00C25A6A">
        <w:t xml:space="preserve">городского </w:t>
      </w:r>
      <w:r w:rsidRPr="00623785">
        <w:t xml:space="preserve"> поселения, продолжает оставаться сложной:</w:t>
      </w:r>
    </w:p>
    <w:p w:rsidR="005A3ABA" w:rsidRPr="004D5066" w:rsidRDefault="005A3ABA" w:rsidP="00F2329B">
      <w:pPr>
        <w:pStyle w:val="a3"/>
        <w:ind w:firstLine="709"/>
        <w:jc w:val="both"/>
      </w:pPr>
      <w:r w:rsidRPr="004D5066">
        <w:t xml:space="preserve">С начала </w:t>
      </w:r>
      <w:r w:rsidR="00771EA7" w:rsidRPr="004D5066">
        <w:t>2021</w:t>
      </w:r>
      <w:r w:rsidRPr="004D5066">
        <w:t xml:space="preserve"> года  на территории Виллозского </w:t>
      </w:r>
      <w:r w:rsidR="00C25A6A" w:rsidRPr="004D5066">
        <w:t>городского</w:t>
      </w:r>
      <w:r w:rsidRPr="004D5066">
        <w:t xml:space="preserve"> поселения совершено  преступлений.</w:t>
      </w:r>
    </w:p>
    <w:p w:rsidR="005A3ABA" w:rsidRPr="004D5066" w:rsidRDefault="005A3ABA" w:rsidP="00F2329B">
      <w:pPr>
        <w:pStyle w:val="a3"/>
        <w:ind w:firstLine="360"/>
        <w:rPr>
          <w:b/>
        </w:rPr>
      </w:pPr>
      <w:r w:rsidRPr="004D5066">
        <w:rPr>
          <w:b/>
        </w:rPr>
        <w:t>По статьям:</w:t>
      </w:r>
    </w:p>
    <w:p w:rsidR="005A3ABA" w:rsidRPr="004D5066" w:rsidRDefault="005A3ABA" w:rsidP="00F2329B">
      <w:pPr>
        <w:pStyle w:val="a3"/>
        <w:ind w:firstLine="360"/>
      </w:pPr>
      <w:r w:rsidRPr="004D5066">
        <w:t>По всей территории поселения.</w:t>
      </w:r>
    </w:p>
    <w:p w:rsidR="005A3ABA" w:rsidRPr="004D5066" w:rsidRDefault="00BE6830" w:rsidP="00F2329B">
      <w:pPr>
        <w:pStyle w:val="a3"/>
        <w:ind w:firstLine="360"/>
      </w:pPr>
      <w:r w:rsidRPr="004D5066">
        <w:t>- Убийство – 1</w:t>
      </w:r>
      <w:r w:rsidR="005A3ABA" w:rsidRPr="004D5066">
        <w:t>.</w:t>
      </w:r>
    </w:p>
    <w:p w:rsidR="005A3ABA" w:rsidRPr="004D5066" w:rsidRDefault="005A3ABA" w:rsidP="00F2329B">
      <w:pPr>
        <w:pStyle w:val="a3"/>
        <w:ind w:firstLine="360"/>
      </w:pPr>
      <w:r w:rsidRPr="004D5066">
        <w:t>- Причинение тяжкого вреда здо</w:t>
      </w:r>
      <w:r w:rsidR="00F60592" w:rsidRPr="004D5066">
        <w:t>ровью со смертельным исходом –0</w:t>
      </w:r>
      <w:r w:rsidRPr="004D5066">
        <w:t>.</w:t>
      </w:r>
    </w:p>
    <w:p w:rsidR="005A3ABA" w:rsidRPr="004D5066" w:rsidRDefault="005A3ABA" w:rsidP="00F2329B">
      <w:pPr>
        <w:pStyle w:val="a3"/>
        <w:ind w:firstLine="360"/>
      </w:pPr>
      <w:r w:rsidRPr="004D5066">
        <w:t>- Причи</w:t>
      </w:r>
      <w:r w:rsidR="00BE6830" w:rsidRPr="004D5066">
        <w:t>нение тяжкого вреда здоровью – 1</w:t>
      </w:r>
      <w:r w:rsidRPr="004D5066">
        <w:t>.</w:t>
      </w:r>
    </w:p>
    <w:p w:rsidR="005A3ABA" w:rsidRPr="004D5066" w:rsidRDefault="00BE6830" w:rsidP="00F2329B">
      <w:pPr>
        <w:pStyle w:val="a3"/>
        <w:ind w:firstLine="360"/>
      </w:pPr>
      <w:r w:rsidRPr="004D5066">
        <w:t>- Разбойные нападения – 1</w:t>
      </w:r>
      <w:r w:rsidR="005A3ABA" w:rsidRPr="004D5066">
        <w:t>.</w:t>
      </w:r>
      <w:r w:rsidR="00883EFF" w:rsidRPr="004D5066">
        <w:t xml:space="preserve"> </w:t>
      </w:r>
    </w:p>
    <w:p w:rsidR="0098234D" w:rsidRPr="004D5066" w:rsidRDefault="005A3ABA" w:rsidP="00F2329B">
      <w:pPr>
        <w:pStyle w:val="a3"/>
        <w:ind w:firstLine="360"/>
      </w:pPr>
      <w:r w:rsidRPr="004D5066">
        <w:t>- Краж</w:t>
      </w:r>
      <w:r w:rsidR="001D2CC6" w:rsidRPr="004D5066">
        <w:t xml:space="preserve">и из домов и квартир – </w:t>
      </w:r>
      <w:r w:rsidR="00BE6830" w:rsidRPr="004D5066">
        <w:t>20</w:t>
      </w:r>
    </w:p>
    <w:p w:rsidR="00851381" w:rsidRPr="004D5066" w:rsidRDefault="0098234D" w:rsidP="00F2329B">
      <w:pPr>
        <w:pStyle w:val="a3"/>
        <w:ind w:firstLine="360"/>
      </w:pPr>
      <w:r w:rsidRPr="004D5066">
        <w:t xml:space="preserve">- Кражи частных домов, </w:t>
      </w:r>
      <w:proofErr w:type="spellStart"/>
      <w:r w:rsidRPr="004D5066">
        <w:t>хоз</w:t>
      </w:r>
      <w:proofErr w:type="spellEnd"/>
      <w:r w:rsidRPr="004D5066">
        <w:t xml:space="preserve">. построек – </w:t>
      </w:r>
      <w:r w:rsidR="00BE6830" w:rsidRPr="004D5066">
        <w:t>15</w:t>
      </w:r>
    </w:p>
    <w:p w:rsidR="001D2CC6" w:rsidRPr="004D5066" w:rsidRDefault="00851381" w:rsidP="00F2329B">
      <w:pPr>
        <w:pStyle w:val="a3"/>
        <w:ind w:firstLine="360"/>
      </w:pPr>
      <w:r w:rsidRPr="004D5066">
        <w:t>- Кражи авто</w:t>
      </w:r>
      <w:r w:rsidR="005A3ABA" w:rsidRPr="004D5066">
        <w:t>транспорта</w:t>
      </w:r>
      <w:r w:rsidR="00857263" w:rsidRPr="004D5066">
        <w:t xml:space="preserve"> – </w:t>
      </w:r>
      <w:r w:rsidR="00BE6830" w:rsidRPr="004D5066">
        <w:t>2</w:t>
      </w:r>
    </w:p>
    <w:p w:rsidR="00F60592" w:rsidRDefault="00BE6830" w:rsidP="00F2329B">
      <w:pPr>
        <w:pStyle w:val="a3"/>
        <w:ind w:firstLine="360"/>
      </w:pPr>
      <w:r w:rsidRPr="004D5066">
        <w:t>- Прочие преступления – 15</w:t>
      </w:r>
    </w:p>
    <w:p w:rsidR="00F60592" w:rsidRDefault="00F60592" w:rsidP="00F2329B">
      <w:pPr>
        <w:pStyle w:val="a3"/>
        <w:ind w:firstLine="360"/>
      </w:pPr>
    </w:p>
    <w:p w:rsidR="005A3ABA" w:rsidRPr="00623785" w:rsidRDefault="005A3ABA" w:rsidP="00F2329B">
      <w:pPr>
        <w:pStyle w:val="a3"/>
        <w:ind w:firstLine="360"/>
        <w:jc w:val="both"/>
      </w:pPr>
      <w:r w:rsidRPr="00623785">
        <w:t xml:space="preserve">В настоящее время на территории Виллозского </w:t>
      </w:r>
      <w:r w:rsidR="00F10D58">
        <w:t>городского</w:t>
      </w:r>
      <w:r w:rsidRPr="00623785">
        <w:t xml:space="preserve"> поселения </w:t>
      </w:r>
      <w:r w:rsidR="009177C3">
        <w:t>продолжается установка ка</w:t>
      </w:r>
      <w:r w:rsidRPr="00623785">
        <w:t>мер уличного видеонаблюдения</w:t>
      </w:r>
      <w:r w:rsidR="00F10D58">
        <w:t xml:space="preserve">. </w:t>
      </w:r>
      <w:proofErr w:type="gramStart"/>
      <w:r>
        <w:t>Системы видеонаблюдения позволяют следить за оперативной обстановкой на улицах, площадях, местах массового сосредоточения граждан, на въездах в поселения, а также способствовать положительной динамике раскрываемости преступлений; поможет правоохранительным органам обеспечивать решение задач по конкретным направлениям в раскрытии преступлений, проведении следственных действий (идентификации личности по биометрическим данным, розыск похищенного автотранспорта по регистрационным номерам, визуального контроля).</w:t>
      </w:r>
      <w:proofErr w:type="gramEnd"/>
      <w:r>
        <w:t xml:space="preserve"> Это должно обеспечить улучшение по профилактике преступлений, обеспечению общественного порядка во время проведения культурно-массовых, политических и общественно-значимых мероприятий.</w:t>
      </w:r>
    </w:p>
    <w:p w:rsidR="005A3ABA" w:rsidRPr="00623785" w:rsidRDefault="005A3ABA" w:rsidP="00F2329B">
      <w:pPr>
        <w:pStyle w:val="a3"/>
        <w:ind w:firstLine="709"/>
        <w:jc w:val="both"/>
      </w:pPr>
      <w:r w:rsidRPr="00623785">
        <w:t xml:space="preserve">В современных условиях, </w:t>
      </w:r>
      <w:r w:rsidRPr="00623785">
        <w:rPr>
          <w:color w:val="000000"/>
        </w:rPr>
        <w:t xml:space="preserve">обеспечения безопасности граждан Виллозского </w:t>
      </w:r>
      <w:r w:rsidR="00F10D58">
        <w:rPr>
          <w:color w:val="000000"/>
        </w:rPr>
        <w:t>городского</w:t>
      </w:r>
      <w:r w:rsidR="0039759E">
        <w:rPr>
          <w:color w:val="000000"/>
        </w:rPr>
        <w:t xml:space="preserve"> </w:t>
      </w:r>
      <w:r w:rsidRPr="00623785">
        <w:rPr>
          <w:color w:val="000000"/>
        </w:rPr>
        <w:t>поселения является важной функцией  органов местного самоуправления, руководителей учреждений и организаций</w:t>
      </w:r>
      <w:r w:rsidRPr="00623785">
        <w:t xml:space="preserve">. Это обусловлено, в первую очередь, тем, что за последние годы произошло качественное изменение опасностей, связанных с обострением  </w:t>
      </w:r>
      <w:proofErr w:type="gramStart"/>
      <w:r w:rsidRPr="00623785">
        <w:t>криминогенной обстановки</w:t>
      </w:r>
      <w:proofErr w:type="gramEnd"/>
      <w:r w:rsidRPr="00623785">
        <w:t xml:space="preserve"> в стране,  возрастанием межнациональных и региональных конфликтов и актов терроризма.</w:t>
      </w:r>
    </w:p>
    <w:p w:rsidR="005A3ABA" w:rsidRPr="00D04956" w:rsidRDefault="005A3ABA" w:rsidP="00F2329B">
      <w:pPr>
        <w:pStyle w:val="a3"/>
        <w:ind w:firstLine="360"/>
        <w:jc w:val="both"/>
      </w:pPr>
      <w:r w:rsidRPr="00623785">
        <w:t xml:space="preserve">Для решения проблем по стабилизации </w:t>
      </w:r>
      <w:proofErr w:type="gramStart"/>
      <w:r w:rsidRPr="00623785">
        <w:t>криминогенной обстановки</w:t>
      </w:r>
      <w:proofErr w:type="gramEnd"/>
      <w:r w:rsidRPr="00623785">
        <w:t xml:space="preserve"> необходимо создать эффективную систему профилактики преступлений и иных правонарушений, обеспечить активное взаимодействие правоохранительных органов с органами муниципальной власти, негосударственными структурами, общественными объединениями.</w:t>
      </w:r>
    </w:p>
    <w:p w:rsidR="004D5066" w:rsidRDefault="004D5066" w:rsidP="00EC46A0">
      <w:pPr>
        <w:autoSpaceDE w:val="0"/>
        <w:autoSpaceDN w:val="0"/>
        <w:adjustRightInd w:val="0"/>
        <w:jc w:val="center"/>
        <w:rPr>
          <w:b/>
          <w:bCs/>
          <w:color w:val="000000"/>
        </w:rPr>
      </w:pPr>
      <w:r w:rsidRPr="009C39FC">
        <w:rPr>
          <w:b/>
          <w:bCs/>
          <w:color w:val="000000"/>
        </w:rPr>
        <w:t xml:space="preserve">2. </w:t>
      </w:r>
      <w:r>
        <w:rPr>
          <w:b/>
          <w:bCs/>
          <w:color w:val="000000"/>
        </w:rPr>
        <w:t>Приоритеты и цели в сфере реализации программы</w:t>
      </w:r>
    </w:p>
    <w:p w:rsidR="005A3ABA" w:rsidRPr="00D04956" w:rsidRDefault="005A3ABA" w:rsidP="00F2329B">
      <w:pPr>
        <w:jc w:val="both"/>
      </w:pPr>
    </w:p>
    <w:p w:rsidR="005A3ABA" w:rsidRPr="00D04956" w:rsidRDefault="005A3ABA" w:rsidP="00F2329B">
      <w:pPr>
        <w:ind w:firstLine="720"/>
        <w:jc w:val="both"/>
      </w:pPr>
      <w:r w:rsidRPr="00D04956">
        <w:t xml:space="preserve">Основными целями программы являются: обеспечение пожарной безопасности, защита жизни и здоровья граждан, сохранение материальных ценностей от пожаров. </w:t>
      </w:r>
    </w:p>
    <w:p w:rsidR="005A3ABA" w:rsidRPr="00D04956" w:rsidRDefault="005A3ABA" w:rsidP="00F2329B">
      <w:pPr>
        <w:ind w:firstLine="720"/>
        <w:jc w:val="both"/>
      </w:pPr>
      <w:r w:rsidRPr="00D04956">
        <w:t>Для достижения указанных целей необходимо решить следующие задачи:</w:t>
      </w:r>
    </w:p>
    <w:p w:rsidR="005A3ABA" w:rsidRPr="00D04956" w:rsidRDefault="005A3ABA" w:rsidP="00F2329B">
      <w:pPr>
        <w:numPr>
          <w:ilvl w:val="0"/>
          <w:numId w:val="2"/>
        </w:numPr>
        <w:autoSpaceDE w:val="0"/>
        <w:autoSpaceDN w:val="0"/>
        <w:ind w:left="0" w:firstLine="720"/>
        <w:jc w:val="both"/>
      </w:pPr>
      <w:r w:rsidRPr="00D04956">
        <w:t xml:space="preserve">создание и совершенствование нормативно-правовой, методической и технической базы по обеспечению  политики в области предупреждения пожаров в жилом секторе, общественных и производственных зданиях; </w:t>
      </w:r>
    </w:p>
    <w:p w:rsidR="005A3ABA" w:rsidRPr="00D04956" w:rsidRDefault="005A3ABA" w:rsidP="00F2329B">
      <w:pPr>
        <w:numPr>
          <w:ilvl w:val="0"/>
          <w:numId w:val="2"/>
        </w:numPr>
        <w:autoSpaceDE w:val="0"/>
        <w:autoSpaceDN w:val="0"/>
        <w:ind w:left="0" w:firstLine="720"/>
        <w:jc w:val="both"/>
      </w:pPr>
      <w:r w:rsidRPr="00D04956">
        <w:t xml:space="preserve">реализация первоочередных мер по противопожарной защите муниципальных учреждений, предприятий и организаций муниципального образования  Виллозское </w:t>
      </w:r>
      <w:r w:rsidR="00F10D58">
        <w:t xml:space="preserve">городское </w:t>
      </w:r>
      <w:r w:rsidRPr="00D04956">
        <w:t>поселение;</w:t>
      </w:r>
    </w:p>
    <w:p w:rsidR="005A3ABA" w:rsidRPr="00D04956" w:rsidRDefault="005A3ABA" w:rsidP="00F2329B">
      <w:pPr>
        <w:numPr>
          <w:ilvl w:val="0"/>
          <w:numId w:val="2"/>
        </w:numPr>
        <w:autoSpaceDE w:val="0"/>
        <w:autoSpaceDN w:val="0"/>
        <w:ind w:left="0" w:firstLine="720"/>
        <w:jc w:val="both"/>
      </w:pPr>
      <w:r w:rsidRPr="00D04956">
        <w:t xml:space="preserve">совершенствование организации пожарной профилактики, предупреждение пожаров, </w:t>
      </w:r>
      <w:r>
        <w:t xml:space="preserve"> снижение числа погибших (пострадавших) от огня людей и наносимого материального ущерба, </w:t>
      </w:r>
      <w:r w:rsidRPr="00D04956">
        <w:t>выполнение требований правил и норм пожарной безопасности;</w:t>
      </w:r>
    </w:p>
    <w:p w:rsidR="005A3ABA" w:rsidRDefault="005A3ABA" w:rsidP="00F2329B">
      <w:pPr>
        <w:numPr>
          <w:ilvl w:val="0"/>
          <w:numId w:val="2"/>
        </w:numPr>
        <w:autoSpaceDE w:val="0"/>
        <w:autoSpaceDN w:val="0"/>
        <w:ind w:left="0" w:firstLine="720"/>
        <w:jc w:val="both"/>
      </w:pPr>
      <w:r w:rsidRPr="00D04956">
        <w:t xml:space="preserve">привлечение широких слоев населения муниципального образования  Виллозское </w:t>
      </w:r>
      <w:r w:rsidR="00F10D58">
        <w:t xml:space="preserve">городское </w:t>
      </w:r>
      <w:r w:rsidRPr="00D04956">
        <w:t>поселение к реализации мер по обеспечению пожарной безопасности.</w:t>
      </w:r>
    </w:p>
    <w:p w:rsidR="005A3ABA" w:rsidRDefault="005A3ABA" w:rsidP="00F2329B">
      <w:pPr>
        <w:numPr>
          <w:ilvl w:val="0"/>
          <w:numId w:val="2"/>
        </w:numPr>
        <w:autoSpaceDE w:val="0"/>
        <w:autoSpaceDN w:val="0"/>
        <w:ind w:left="0" w:firstLine="720"/>
        <w:jc w:val="both"/>
      </w:pPr>
      <w:r>
        <w:t>повышение готовности населения к выполнению мероприятий по ГО, предупреждению и ликвидации ЧС природного и техногенного характера.</w:t>
      </w:r>
    </w:p>
    <w:p w:rsidR="005A3ABA" w:rsidRPr="006134C7" w:rsidRDefault="005A3ABA" w:rsidP="00F2329B">
      <w:pPr>
        <w:numPr>
          <w:ilvl w:val="0"/>
          <w:numId w:val="2"/>
        </w:numPr>
        <w:autoSpaceDE w:val="0"/>
        <w:autoSpaceDN w:val="0"/>
        <w:ind w:left="0" w:firstLine="720"/>
        <w:jc w:val="both"/>
      </w:pPr>
      <w:r w:rsidRPr="00877F86">
        <w:rPr>
          <w:color w:val="000000"/>
          <w:shd w:val="clear" w:color="auto" w:fill="FFFFFF"/>
        </w:rPr>
        <w:t>повышение оперативности информирования населения о правилах безопасного поведения при угрозе и возникновении чрезвычайных ситуаций; повышение уровня подготовленности населения в области безопасности жизнедеятельности; повышение уровня культуры безопасности жизнедеятельности.</w:t>
      </w:r>
    </w:p>
    <w:p w:rsidR="005A3ABA" w:rsidRPr="006134C7" w:rsidRDefault="005A3ABA" w:rsidP="00F2329B">
      <w:pPr>
        <w:ind w:firstLine="720"/>
        <w:jc w:val="both"/>
      </w:pPr>
      <w:r w:rsidRPr="006134C7">
        <w:t>-снижение уровня преступности на территории муниципального образования;</w:t>
      </w:r>
    </w:p>
    <w:p w:rsidR="005A3ABA" w:rsidRPr="006134C7" w:rsidRDefault="005A3ABA" w:rsidP="00F2329B">
      <w:pPr>
        <w:ind w:firstLine="720"/>
        <w:jc w:val="both"/>
      </w:pPr>
      <w:r w:rsidRPr="006134C7">
        <w:t xml:space="preserve">-воссоздание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беспризорностью несовершеннолетних; незаконной миграцией; </w:t>
      </w:r>
      <w:proofErr w:type="spellStart"/>
      <w:r w:rsidRPr="006134C7">
        <w:t>ресоциализацию</w:t>
      </w:r>
      <w:proofErr w:type="spellEnd"/>
      <w:r w:rsidRPr="006134C7">
        <w:t xml:space="preserve"> лиц, освободившихся из мест лишения свободы;</w:t>
      </w:r>
    </w:p>
    <w:p w:rsidR="005A3ABA" w:rsidRPr="006134C7" w:rsidRDefault="005A3ABA" w:rsidP="00F2329B">
      <w:pPr>
        <w:ind w:firstLine="720"/>
        <w:jc w:val="both"/>
      </w:pPr>
      <w:r w:rsidRPr="006134C7">
        <w:t>-</w:t>
      </w:r>
      <w:r>
        <w:t xml:space="preserve"> </w:t>
      </w:r>
      <w:r w:rsidRPr="006134C7">
        <w:t>совершенствование нормативной правовой базы по профилактике правонарушений;</w:t>
      </w:r>
    </w:p>
    <w:p w:rsidR="005A3ABA" w:rsidRPr="006134C7" w:rsidRDefault="005A3ABA" w:rsidP="00F2329B">
      <w:pPr>
        <w:ind w:firstLine="720"/>
        <w:jc w:val="both"/>
      </w:pPr>
      <w:r w:rsidRPr="006134C7">
        <w:t>-</w:t>
      </w:r>
      <w:r>
        <w:t xml:space="preserve"> </w:t>
      </w:r>
      <w:r w:rsidRPr="006134C7">
        <w:t>активизация участия и улучшение координации деятельности органов местного самоуправления в предупреждении правонарушений;</w:t>
      </w:r>
    </w:p>
    <w:p w:rsidR="005A3ABA" w:rsidRPr="006134C7" w:rsidRDefault="005A3ABA" w:rsidP="00F2329B">
      <w:pPr>
        <w:ind w:firstLine="720"/>
        <w:jc w:val="both"/>
      </w:pPr>
      <w:r w:rsidRPr="006134C7">
        <w:t>-</w:t>
      </w:r>
      <w:r>
        <w:t xml:space="preserve"> </w:t>
      </w:r>
      <w:r w:rsidRPr="006134C7">
        <w:t>вовлечение в предупреждение правонарушений коллективы предприятий, учреждений, организаций всех форм собственности, а также общественных организаций;</w:t>
      </w:r>
    </w:p>
    <w:p w:rsidR="005A3ABA" w:rsidRPr="006134C7" w:rsidRDefault="005A3ABA" w:rsidP="00F2329B">
      <w:pPr>
        <w:ind w:firstLine="720"/>
        <w:jc w:val="both"/>
      </w:pPr>
      <w:r>
        <w:t xml:space="preserve"> - </w:t>
      </w:r>
      <w:r w:rsidRPr="006134C7">
        <w:t xml:space="preserve">повышение оперативности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5A3ABA" w:rsidRPr="006134C7" w:rsidRDefault="005A3ABA" w:rsidP="00F2329B">
      <w:pPr>
        <w:ind w:firstLine="720"/>
        <w:jc w:val="both"/>
      </w:pPr>
      <w:r w:rsidRPr="006134C7">
        <w:t>-</w:t>
      </w:r>
      <w:r>
        <w:t xml:space="preserve"> </w:t>
      </w:r>
      <w:r w:rsidRPr="006134C7">
        <w:t>оптимизация работы по предупреждению и профилактике правонарушений, совершаемых на улицах и в общественных местах;</w:t>
      </w:r>
    </w:p>
    <w:p w:rsidR="005A3ABA" w:rsidRDefault="005A3ABA" w:rsidP="00F2329B">
      <w:pPr>
        <w:ind w:firstLine="720"/>
        <w:jc w:val="both"/>
      </w:pPr>
      <w:r w:rsidRPr="006134C7">
        <w:t>-выявление и устранение причин и условий, способствующих совершению правонарушений.</w:t>
      </w:r>
    </w:p>
    <w:p w:rsidR="00F10CEA" w:rsidRDefault="00F10CEA" w:rsidP="00F2329B">
      <w:pPr>
        <w:ind w:firstLine="720"/>
        <w:jc w:val="both"/>
        <w:rPr>
          <w:color w:val="1C231B"/>
        </w:rPr>
      </w:pPr>
      <w:r>
        <w:rPr>
          <w:color w:val="1C231B"/>
        </w:rPr>
        <w:t xml:space="preserve">- противодействие  терроризму и экстремизму, а также защита жизни </w:t>
      </w:r>
      <w:r>
        <w:rPr>
          <w:color w:val="1C231B"/>
        </w:rPr>
        <w:br/>
        <w:t>граждан</w:t>
      </w:r>
      <w:r>
        <w:rPr>
          <w:color w:val="333A33"/>
        </w:rPr>
        <w:t xml:space="preserve">, </w:t>
      </w:r>
      <w:r>
        <w:rPr>
          <w:color w:val="1C231B"/>
        </w:rPr>
        <w:t xml:space="preserve">проживающих на территории </w:t>
      </w:r>
      <w:r>
        <w:rPr>
          <w:color w:val="20281F"/>
        </w:rPr>
        <w:t xml:space="preserve">муниципального образования Виллозское </w:t>
      </w:r>
      <w:r w:rsidR="00F2329B">
        <w:rPr>
          <w:color w:val="20281F"/>
        </w:rPr>
        <w:t>городское</w:t>
      </w:r>
      <w:r>
        <w:rPr>
          <w:color w:val="20281F"/>
        </w:rPr>
        <w:t xml:space="preserve"> поселение</w:t>
      </w:r>
      <w:r>
        <w:rPr>
          <w:i/>
          <w:color w:val="1C231B"/>
        </w:rPr>
        <w:t xml:space="preserve">, </w:t>
      </w:r>
      <w:r>
        <w:rPr>
          <w:color w:val="1C231B"/>
        </w:rPr>
        <w:t xml:space="preserve">от террористических и экстремистских актов путем: </w:t>
      </w:r>
    </w:p>
    <w:p w:rsidR="00F10CEA" w:rsidRDefault="00F10CEA" w:rsidP="00F2329B">
      <w:pPr>
        <w:ind w:firstLine="720"/>
        <w:jc w:val="both"/>
        <w:rPr>
          <w:i/>
          <w:color w:val="1C231B"/>
        </w:rPr>
      </w:pPr>
      <w:r>
        <w:rPr>
          <w:color w:val="1C231B"/>
        </w:rPr>
        <w:t xml:space="preserve"> - усиление  антитеррористической защищенности потенциально опасных </w:t>
      </w:r>
      <w:r>
        <w:rPr>
          <w:color w:val="1C231B"/>
        </w:rPr>
        <w:br/>
        <w:t>объектов, мест массового пребывания людей и объектов жизнеобеспечения</w:t>
      </w:r>
      <w:r>
        <w:rPr>
          <w:color w:val="333A33"/>
        </w:rPr>
        <w:t xml:space="preserve">, </w:t>
      </w:r>
      <w:r>
        <w:rPr>
          <w:color w:val="333A33"/>
        </w:rPr>
        <w:br/>
      </w:r>
      <w:r>
        <w:rPr>
          <w:color w:val="1C231B"/>
        </w:rPr>
        <w:t xml:space="preserve">находящихся в собственности или в ведении </w:t>
      </w:r>
      <w:r>
        <w:rPr>
          <w:color w:val="20281F"/>
        </w:rPr>
        <w:t xml:space="preserve">муниципального образования Виллозское </w:t>
      </w:r>
      <w:r w:rsidR="00F2329B">
        <w:rPr>
          <w:color w:val="20281F"/>
        </w:rPr>
        <w:t>городское</w:t>
      </w:r>
      <w:r>
        <w:rPr>
          <w:color w:val="20281F"/>
        </w:rPr>
        <w:t xml:space="preserve"> поселение</w:t>
      </w:r>
      <w:r>
        <w:rPr>
          <w:i/>
          <w:color w:val="333A33"/>
        </w:rPr>
        <w:t xml:space="preserve">, </w:t>
      </w:r>
      <w:r>
        <w:rPr>
          <w:color w:val="1C231B"/>
        </w:rPr>
        <w:t xml:space="preserve">иных субъектов, осуществляющих свою деятельность на территории </w:t>
      </w:r>
      <w:r>
        <w:rPr>
          <w:color w:val="20281F"/>
        </w:rPr>
        <w:t xml:space="preserve">муниципального образования Виллозское </w:t>
      </w:r>
      <w:r w:rsidR="00F2329B">
        <w:rPr>
          <w:color w:val="20281F"/>
        </w:rPr>
        <w:t>городское</w:t>
      </w:r>
      <w:r>
        <w:rPr>
          <w:color w:val="20281F"/>
        </w:rPr>
        <w:t xml:space="preserve"> поселение;</w:t>
      </w:r>
    </w:p>
    <w:p w:rsidR="00F10CEA" w:rsidRDefault="00F10CEA" w:rsidP="00F2329B">
      <w:pPr>
        <w:tabs>
          <w:tab w:val="left" w:pos="691"/>
          <w:tab w:val="left" w:pos="2736"/>
          <w:tab w:val="left" w:pos="3446"/>
          <w:tab w:val="left" w:pos="5376"/>
        </w:tabs>
        <w:ind w:firstLine="720"/>
        <w:jc w:val="both"/>
        <w:rPr>
          <w:color w:val="1C231B"/>
        </w:rPr>
      </w:pPr>
      <w:r>
        <w:t xml:space="preserve">- </w:t>
      </w:r>
      <w:r>
        <w:rPr>
          <w:color w:val="1C231B"/>
        </w:rPr>
        <w:t>организация и проведение информационно-пропагандистских мероприятий, направленных на раскрытие сущности и разъяснения общественной опасности терроризма, оказание позитивного воздействия на граждан с целью формирования у них неприятия идеологии терроризма, обучение населения формам и методам предупреждения террористических угроз</w:t>
      </w:r>
      <w:r>
        <w:rPr>
          <w:color w:val="333A33"/>
        </w:rPr>
        <w:t xml:space="preserve">, </w:t>
      </w:r>
      <w:r>
        <w:rPr>
          <w:color w:val="1C231B"/>
        </w:rPr>
        <w:t xml:space="preserve">порядку действий при их возникновении; </w:t>
      </w:r>
    </w:p>
    <w:p w:rsidR="00F10CEA" w:rsidRDefault="00F10CEA" w:rsidP="00F2329B">
      <w:pPr>
        <w:ind w:firstLine="720"/>
        <w:jc w:val="both"/>
        <w:rPr>
          <w:color w:val="ABB5B7"/>
        </w:rPr>
      </w:pPr>
      <w:r>
        <w:rPr>
          <w:color w:val="333A33"/>
        </w:rPr>
        <w:t xml:space="preserve">- </w:t>
      </w:r>
      <w:r>
        <w:rPr>
          <w:color w:val="1C231B"/>
        </w:rPr>
        <w:t xml:space="preserve"> уменьшение проявлений экстремизма и негативного отношения к </w:t>
      </w:r>
      <w:r>
        <w:rPr>
          <w:color w:val="333A33"/>
        </w:rPr>
        <w:t>л</w:t>
      </w:r>
      <w:r>
        <w:rPr>
          <w:color w:val="1C231B"/>
        </w:rPr>
        <w:t>ицам др</w:t>
      </w:r>
      <w:r>
        <w:rPr>
          <w:color w:val="333A33"/>
        </w:rPr>
        <w:t>у</w:t>
      </w:r>
      <w:r>
        <w:rPr>
          <w:color w:val="1C231B"/>
        </w:rPr>
        <w:t xml:space="preserve">гих национальностей и религиозных </w:t>
      </w:r>
      <w:proofErr w:type="spellStart"/>
      <w:r>
        <w:rPr>
          <w:color w:val="1C231B"/>
        </w:rPr>
        <w:t>конфессий</w:t>
      </w:r>
      <w:proofErr w:type="spellEnd"/>
      <w:proofErr w:type="gramStart"/>
      <w:r>
        <w:rPr>
          <w:color w:val="1C231B"/>
        </w:rPr>
        <w:t>;</w:t>
      </w:r>
      <w:r>
        <w:rPr>
          <w:color w:val="D2D9D7"/>
        </w:rPr>
        <w:t>.</w:t>
      </w:r>
      <w:r>
        <w:rPr>
          <w:color w:val="ABB5B7"/>
        </w:rPr>
        <w:t xml:space="preserve"> </w:t>
      </w:r>
      <w:proofErr w:type="gramEnd"/>
    </w:p>
    <w:p w:rsidR="00F10CEA" w:rsidRDefault="00F10CEA" w:rsidP="00F2329B">
      <w:pPr>
        <w:ind w:firstLine="720"/>
        <w:jc w:val="both"/>
        <w:rPr>
          <w:color w:val="333A33"/>
        </w:rPr>
      </w:pPr>
      <w:r>
        <w:rPr>
          <w:color w:val="333A33"/>
        </w:rPr>
        <w:t xml:space="preserve">- </w:t>
      </w:r>
      <w:r>
        <w:rPr>
          <w:color w:val="1C231B"/>
        </w:rPr>
        <w:t xml:space="preserve">формирование у граждан, проживающих на территории </w:t>
      </w:r>
      <w:r>
        <w:rPr>
          <w:color w:val="20281F"/>
        </w:rPr>
        <w:t xml:space="preserve">муниципального образования Виллозское </w:t>
      </w:r>
      <w:r w:rsidR="00F2329B">
        <w:rPr>
          <w:color w:val="20281F"/>
        </w:rPr>
        <w:t>городское</w:t>
      </w:r>
      <w:r>
        <w:rPr>
          <w:color w:val="20281F"/>
        </w:rPr>
        <w:t xml:space="preserve"> поселение</w:t>
      </w:r>
      <w:r>
        <w:rPr>
          <w:i/>
          <w:color w:val="333A33"/>
        </w:rPr>
        <w:t xml:space="preserve">, </w:t>
      </w:r>
      <w:r>
        <w:rPr>
          <w:color w:val="1C231B"/>
        </w:rPr>
        <w:t>вн</w:t>
      </w:r>
      <w:r>
        <w:rPr>
          <w:color w:val="333A33"/>
        </w:rPr>
        <w:t>у</w:t>
      </w:r>
      <w:r>
        <w:rPr>
          <w:color w:val="1C231B"/>
        </w:rPr>
        <w:t xml:space="preserve">тренней потребности в толерантном поведении к </w:t>
      </w:r>
      <w:r>
        <w:rPr>
          <w:color w:val="333A33"/>
        </w:rPr>
        <w:t>л</w:t>
      </w:r>
      <w:r>
        <w:rPr>
          <w:color w:val="1C231B"/>
        </w:rPr>
        <w:t>ю</w:t>
      </w:r>
      <w:r>
        <w:rPr>
          <w:color w:val="333A33"/>
        </w:rPr>
        <w:t>д</w:t>
      </w:r>
      <w:r>
        <w:rPr>
          <w:color w:val="1C231B"/>
        </w:rPr>
        <w:t>ям других национальностей и религиозны</w:t>
      </w:r>
      <w:r>
        <w:rPr>
          <w:color w:val="333A33"/>
        </w:rPr>
        <w:t xml:space="preserve">х </w:t>
      </w:r>
      <w:proofErr w:type="spellStart"/>
      <w:r>
        <w:rPr>
          <w:color w:val="1C231B"/>
        </w:rPr>
        <w:t>конфессий</w:t>
      </w:r>
      <w:proofErr w:type="spellEnd"/>
      <w:r>
        <w:rPr>
          <w:color w:val="1C231B"/>
        </w:rPr>
        <w:t xml:space="preserve"> на основе ценностей многонационального российского общества</w:t>
      </w:r>
      <w:r>
        <w:rPr>
          <w:color w:val="333A33"/>
        </w:rPr>
        <w:t xml:space="preserve">, </w:t>
      </w:r>
      <w:r>
        <w:rPr>
          <w:color w:val="1C231B"/>
        </w:rPr>
        <w:t>культурного самосознания, принципов соблюдения прав и свобод человека</w:t>
      </w:r>
      <w:r>
        <w:rPr>
          <w:color w:val="333A33"/>
        </w:rPr>
        <w:t xml:space="preserve">; </w:t>
      </w:r>
    </w:p>
    <w:p w:rsidR="00F10CEA" w:rsidRPr="00FB5B45" w:rsidRDefault="00F10CEA" w:rsidP="00F2329B">
      <w:pPr>
        <w:ind w:firstLine="720"/>
        <w:jc w:val="both"/>
        <w:rPr>
          <w:color w:val="333A33"/>
        </w:rPr>
      </w:pPr>
      <w:r>
        <w:rPr>
          <w:color w:val="000000"/>
        </w:rPr>
        <w:t xml:space="preserve">-  </w:t>
      </w:r>
      <w:r>
        <w:rPr>
          <w:color w:val="1C231B"/>
        </w:rPr>
        <w:t>формирование толерантности и межэтнической культуры в молодежной среде, профилактика агрессивного поведения</w:t>
      </w:r>
      <w:r>
        <w:rPr>
          <w:color w:val="333A33"/>
        </w:rPr>
        <w:t xml:space="preserve">. </w:t>
      </w:r>
    </w:p>
    <w:p w:rsidR="00FB5B45" w:rsidRDefault="00FB5B45" w:rsidP="00F2329B">
      <w:pPr>
        <w:ind w:firstLine="720"/>
        <w:jc w:val="both"/>
        <w:rPr>
          <w:color w:val="000000"/>
        </w:rPr>
      </w:pPr>
      <w:r>
        <w:rPr>
          <w:color w:val="000000"/>
        </w:rPr>
        <w:t>План реализации</w:t>
      </w:r>
      <w:r w:rsidRPr="00914F81">
        <w:rPr>
          <w:color w:val="000000"/>
        </w:rPr>
        <w:t xml:space="preserve"> Программы, с перечнем мероприятий, направлениям</w:t>
      </w:r>
      <w:r>
        <w:rPr>
          <w:color w:val="000000"/>
        </w:rPr>
        <w:t xml:space="preserve"> финансового обеспечения приведён</w:t>
      </w:r>
      <w:r w:rsidRPr="00914F81">
        <w:rPr>
          <w:color w:val="000000"/>
        </w:rPr>
        <w:t xml:space="preserve"> в </w:t>
      </w:r>
      <w:r>
        <w:rPr>
          <w:color w:val="000000"/>
        </w:rPr>
        <w:t>Приложении №</w:t>
      </w:r>
      <w:r w:rsidRPr="00914F81">
        <w:rPr>
          <w:color w:val="000000"/>
        </w:rPr>
        <w:t>1</w:t>
      </w:r>
      <w:r>
        <w:rPr>
          <w:color w:val="000000"/>
        </w:rPr>
        <w:t xml:space="preserve"> к настоящей муниципальной программе</w:t>
      </w:r>
      <w:r w:rsidRPr="00914F81">
        <w:rPr>
          <w:color w:val="000000"/>
        </w:rPr>
        <w:t>.</w:t>
      </w:r>
    </w:p>
    <w:p w:rsidR="00FB5B45" w:rsidRPr="00914F81" w:rsidRDefault="00FB5B45" w:rsidP="00F2329B">
      <w:pPr>
        <w:ind w:firstLine="720"/>
        <w:jc w:val="both"/>
        <w:rPr>
          <w:color w:val="000000"/>
        </w:rPr>
      </w:pPr>
      <w:r w:rsidRPr="00914F81">
        <w:rPr>
          <w:color w:val="000000"/>
        </w:rPr>
        <w:t>В целях реализации Программы и с учетом принятия федеральных, областных, муниципальных правовых актов администрацией Виллозского городского поселения могут разрабатываться и приниматься муниципальные правовые акты, необходимые для осуществления мероприятий Программы.</w:t>
      </w:r>
    </w:p>
    <w:p w:rsidR="00FB5B45" w:rsidRPr="00FB5B45" w:rsidRDefault="00FB5B45" w:rsidP="00F2329B">
      <w:pPr>
        <w:ind w:firstLine="720"/>
        <w:jc w:val="both"/>
        <w:rPr>
          <w:color w:val="000000"/>
        </w:rPr>
      </w:pPr>
      <w:r w:rsidRPr="009C39FC">
        <w:rPr>
          <w:color w:val="000000"/>
        </w:rPr>
        <w:t xml:space="preserve">Программа реализуется за счет средств </w:t>
      </w:r>
      <w:r>
        <w:rPr>
          <w:color w:val="000000"/>
        </w:rPr>
        <w:t xml:space="preserve"> местного бюджета муниципального образования</w:t>
      </w:r>
      <w:r w:rsidRPr="009C39FC">
        <w:rPr>
          <w:color w:val="000000"/>
        </w:rPr>
        <w:t xml:space="preserve"> </w:t>
      </w:r>
      <w:r>
        <w:rPr>
          <w:color w:val="000000"/>
        </w:rPr>
        <w:t>Виллозское</w:t>
      </w:r>
      <w:r w:rsidRPr="009C39FC">
        <w:rPr>
          <w:color w:val="000000"/>
        </w:rPr>
        <w:t xml:space="preserve"> </w:t>
      </w:r>
      <w:r>
        <w:rPr>
          <w:color w:val="000000"/>
        </w:rPr>
        <w:t>городское</w:t>
      </w:r>
      <w:r w:rsidRPr="009C39FC">
        <w:rPr>
          <w:color w:val="000000"/>
        </w:rPr>
        <w:t xml:space="preserve"> поселение.</w:t>
      </w:r>
    </w:p>
    <w:p w:rsidR="00FB5B45" w:rsidRDefault="00FB5B45" w:rsidP="00F2329B">
      <w:pPr>
        <w:ind w:firstLine="720"/>
        <w:jc w:val="both"/>
      </w:pPr>
      <w:r w:rsidRPr="00914F81">
        <w:rPr>
          <w:color w:val="000000"/>
        </w:rPr>
        <w:t>Показателями результативности по задаче</w:t>
      </w:r>
      <w:r w:rsidRPr="001F4DBF">
        <w:rPr>
          <w:b/>
        </w:rPr>
        <w:t xml:space="preserve"> </w:t>
      </w:r>
      <w:r>
        <w:rPr>
          <w:b/>
        </w:rPr>
        <w:t>«</w:t>
      </w:r>
      <w:r w:rsidRPr="00FB5B45">
        <w:t>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2022-2024  годы</w:t>
      </w:r>
      <w:r>
        <w:t>» являются:</w:t>
      </w:r>
    </w:p>
    <w:p w:rsidR="00FB5B45" w:rsidRPr="00D04956" w:rsidRDefault="00FB5B45" w:rsidP="00F2329B">
      <w:pPr>
        <w:pStyle w:val="a3"/>
        <w:numPr>
          <w:ilvl w:val="0"/>
          <w:numId w:val="7"/>
        </w:numPr>
        <w:autoSpaceDE w:val="0"/>
        <w:autoSpaceDN w:val="0"/>
        <w:spacing w:after="0"/>
        <w:ind w:left="0" w:firstLine="720"/>
        <w:jc w:val="both"/>
      </w:pPr>
      <w:r>
        <w:t>снижение числа</w:t>
      </w:r>
      <w:r w:rsidRPr="00D04956">
        <w:t xml:space="preserve"> пострадавших людей и наносимый огнем материальный ущерб;</w:t>
      </w:r>
    </w:p>
    <w:p w:rsidR="00FB5B45" w:rsidRPr="00D04956" w:rsidRDefault="00FB5B45" w:rsidP="00F2329B">
      <w:pPr>
        <w:pStyle w:val="a3"/>
        <w:numPr>
          <w:ilvl w:val="0"/>
          <w:numId w:val="7"/>
        </w:numPr>
        <w:autoSpaceDE w:val="0"/>
        <w:autoSpaceDN w:val="0"/>
        <w:spacing w:after="0"/>
        <w:ind w:left="0" w:firstLine="720"/>
        <w:jc w:val="both"/>
      </w:pPr>
      <w:r>
        <w:t>уменьшение</w:t>
      </w:r>
      <w:r w:rsidRPr="00D04956">
        <w:t xml:space="preserve"> риск</w:t>
      </w:r>
      <w:r>
        <w:t>а</w:t>
      </w:r>
      <w:r w:rsidRPr="00D04956">
        <w:t xml:space="preserve"> пожаров в жилом секторе и в муниципальных учреждениях муниципального образования  Виллозское </w:t>
      </w:r>
      <w:r>
        <w:t>городское</w:t>
      </w:r>
      <w:r w:rsidRPr="00D04956">
        <w:t xml:space="preserve"> поселение;</w:t>
      </w:r>
    </w:p>
    <w:p w:rsidR="00FB5B45" w:rsidRPr="00D04956" w:rsidRDefault="00FB5B45" w:rsidP="00F2329B">
      <w:pPr>
        <w:pStyle w:val="a3"/>
        <w:numPr>
          <w:ilvl w:val="0"/>
          <w:numId w:val="7"/>
        </w:numPr>
        <w:autoSpaceDE w:val="0"/>
        <w:autoSpaceDN w:val="0"/>
        <w:spacing w:after="0"/>
        <w:ind w:left="0" w:firstLine="720"/>
        <w:jc w:val="both"/>
      </w:pPr>
      <w:r>
        <w:t>повышение готовности</w:t>
      </w:r>
      <w:r w:rsidRPr="00D04956">
        <w:t xml:space="preserve"> сотрудников учреждений и организаций к действиям по профилактике, предотвращению и ликвидации пожаров и чрезвычайных ситуаций;</w:t>
      </w:r>
    </w:p>
    <w:p w:rsidR="00FB5B45" w:rsidRPr="001076DD" w:rsidRDefault="00FB5B45" w:rsidP="00F2329B">
      <w:pPr>
        <w:pStyle w:val="a3"/>
        <w:numPr>
          <w:ilvl w:val="0"/>
          <w:numId w:val="7"/>
        </w:numPr>
        <w:autoSpaceDE w:val="0"/>
        <w:autoSpaceDN w:val="0"/>
        <w:spacing w:after="0"/>
        <w:ind w:left="0" w:firstLine="720"/>
        <w:jc w:val="both"/>
        <w:rPr>
          <w:b/>
        </w:rPr>
      </w:pPr>
      <w:r>
        <w:t>повышение</w:t>
      </w:r>
      <w:r w:rsidRPr="00D04956">
        <w:t xml:space="preserve"> </w:t>
      </w:r>
      <w:r>
        <w:t>пожарной грамотности населения;</w:t>
      </w:r>
    </w:p>
    <w:p w:rsidR="00FB5B45" w:rsidRPr="00DB00B7" w:rsidRDefault="00FB5B45" w:rsidP="00F2329B">
      <w:pPr>
        <w:numPr>
          <w:ilvl w:val="0"/>
          <w:numId w:val="7"/>
        </w:numPr>
        <w:autoSpaceDE w:val="0"/>
        <w:autoSpaceDN w:val="0"/>
        <w:ind w:left="0" w:firstLine="720"/>
        <w:jc w:val="both"/>
        <w:rPr>
          <w:b/>
        </w:rPr>
      </w:pPr>
      <w:r>
        <w:t>повышение оперативности</w:t>
      </w:r>
      <w:r w:rsidRPr="006134C7">
        <w:t xml:space="preserve"> реагирования на заявления и сообщения о правонарушении за счет наращивания сил правопорядка и технических средств </w:t>
      </w:r>
      <w:proofErr w:type="gramStart"/>
      <w:r w:rsidRPr="006134C7">
        <w:t>контроля за</w:t>
      </w:r>
      <w:proofErr w:type="gramEnd"/>
      <w:r w:rsidRPr="006134C7">
        <w:t xml:space="preserve"> ситуацией в общественных местах;</w:t>
      </w:r>
    </w:p>
    <w:p w:rsidR="00FB5B45" w:rsidRDefault="00FB5B45" w:rsidP="00F2329B">
      <w:pPr>
        <w:numPr>
          <w:ilvl w:val="0"/>
          <w:numId w:val="7"/>
        </w:numPr>
        <w:autoSpaceDE w:val="0"/>
        <w:autoSpaceDN w:val="0"/>
        <w:ind w:left="0" w:firstLine="720"/>
        <w:jc w:val="both"/>
      </w:pPr>
      <w:r>
        <w:t>м</w:t>
      </w:r>
      <w:r w:rsidRPr="00623785">
        <w:t>иними</w:t>
      </w:r>
      <w:r>
        <w:t xml:space="preserve">зирование и (или) </w:t>
      </w:r>
      <w:proofErr w:type="spellStart"/>
      <w:r>
        <w:t>ликвидирование</w:t>
      </w:r>
      <w:proofErr w:type="spellEnd"/>
      <w:r>
        <w:t xml:space="preserve"> последствий проявления</w:t>
      </w:r>
      <w:r w:rsidRPr="00623785">
        <w:t xml:space="preserve"> терроризма и экстремизма в границах поселения</w:t>
      </w:r>
    </w:p>
    <w:p w:rsidR="00FB5B45" w:rsidRPr="00FB5B45" w:rsidRDefault="00FB5B45" w:rsidP="00F2329B">
      <w:pPr>
        <w:autoSpaceDE w:val="0"/>
        <w:autoSpaceDN w:val="0"/>
        <w:ind w:firstLine="720"/>
        <w:jc w:val="both"/>
      </w:pPr>
      <w:r w:rsidRPr="00FB5B45">
        <w:rPr>
          <w:color w:val="000000"/>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w:t>
      </w:r>
    </w:p>
    <w:p w:rsidR="00FB5B45" w:rsidRPr="00914F81" w:rsidRDefault="00FB5B45" w:rsidP="00F2329B">
      <w:pPr>
        <w:ind w:firstLine="720"/>
        <w:jc w:val="both"/>
        <w:rPr>
          <w:color w:val="000000"/>
        </w:rPr>
      </w:pPr>
      <w:r w:rsidRPr="00914F81">
        <w:rPr>
          <w:color w:val="000000"/>
        </w:rPr>
        <w:t>Бюджетная эффективность (</w:t>
      </w:r>
      <w:proofErr w:type="spellStart"/>
      <w:r w:rsidRPr="00914F81">
        <w:rPr>
          <w:color w:val="000000"/>
        </w:rPr>
        <w:t>Бэ</w:t>
      </w:r>
      <w:proofErr w:type="spellEnd"/>
      <w:r w:rsidRPr="00914F81">
        <w:rPr>
          <w:color w:val="000000"/>
        </w:rPr>
        <w:t>) Программы определяется как соотношение фактического использования средств на реализацию Программы к утвержденному плану:</w:t>
      </w:r>
    </w:p>
    <w:p w:rsidR="00FB5B45" w:rsidRPr="00914F81" w:rsidRDefault="00FB5B45" w:rsidP="00F2329B">
      <w:pPr>
        <w:ind w:firstLine="720"/>
        <w:jc w:val="both"/>
        <w:rPr>
          <w:color w:val="000000"/>
        </w:rPr>
      </w:pPr>
      <w:proofErr w:type="spellStart"/>
      <w:r w:rsidRPr="00914F81">
        <w:rPr>
          <w:color w:val="000000"/>
        </w:rPr>
        <w:t>Бэ=</w:t>
      </w:r>
      <w:proofErr w:type="spellEnd"/>
      <w:r w:rsidRPr="00914F81">
        <w:rPr>
          <w:color w:val="000000"/>
        </w:rPr>
        <w:t xml:space="preserve"> </w:t>
      </w:r>
      <w:r w:rsidRPr="00914F81">
        <w:rPr>
          <w:color w:val="000000"/>
          <w:u w:val="single"/>
        </w:rPr>
        <w:t xml:space="preserve">фактическое использование средств </w:t>
      </w:r>
      <w:proofErr w:type="spellStart"/>
      <w:r w:rsidRPr="00914F81">
        <w:rPr>
          <w:color w:val="000000"/>
          <w:u w:val="single"/>
        </w:rPr>
        <w:t>x</w:t>
      </w:r>
      <w:proofErr w:type="spellEnd"/>
      <w:r w:rsidRPr="00914F81">
        <w:rPr>
          <w:color w:val="000000"/>
          <w:u w:val="single"/>
        </w:rPr>
        <w:t xml:space="preserve"> 100</w:t>
      </w:r>
      <w:r w:rsidRPr="00914F81">
        <w:rPr>
          <w:color w:val="000000"/>
        </w:rPr>
        <w:t xml:space="preserve">%   </w:t>
      </w:r>
    </w:p>
    <w:p w:rsidR="00EC46A0" w:rsidRDefault="00FB5B45" w:rsidP="00F2329B">
      <w:pPr>
        <w:ind w:firstLine="720"/>
        <w:jc w:val="both"/>
        <w:rPr>
          <w:color w:val="000000"/>
        </w:rPr>
      </w:pPr>
      <w:r w:rsidRPr="00914F81">
        <w:rPr>
          <w:color w:val="000000"/>
        </w:rPr>
        <w:t xml:space="preserve">      утвержденный план финансирования </w:t>
      </w:r>
    </w:p>
    <w:p w:rsidR="00FB5B45" w:rsidRPr="00914F81" w:rsidRDefault="00FB5B45" w:rsidP="00F2329B">
      <w:pPr>
        <w:ind w:firstLine="720"/>
        <w:jc w:val="both"/>
        <w:rPr>
          <w:color w:val="000000"/>
        </w:rPr>
      </w:pPr>
      <w:r w:rsidRPr="00914F81">
        <w:rPr>
          <w:color w:val="000000"/>
        </w:rPr>
        <w:t>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мероприятий.</w:t>
      </w:r>
    </w:p>
    <w:p w:rsidR="00FB5B45" w:rsidRDefault="00FB5B45" w:rsidP="00F2329B">
      <w:pPr>
        <w:autoSpaceDE w:val="0"/>
        <w:autoSpaceDN w:val="0"/>
        <w:ind w:firstLine="720"/>
        <w:jc w:val="both"/>
      </w:pPr>
    </w:p>
    <w:p w:rsidR="00FB5B45" w:rsidRPr="001F4DBF" w:rsidRDefault="00FB5B45" w:rsidP="00F2329B">
      <w:pPr>
        <w:ind w:firstLine="720"/>
        <w:jc w:val="both"/>
      </w:pPr>
    </w:p>
    <w:p w:rsidR="005A3ABA" w:rsidRPr="00D04956" w:rsidRDefault="005A3ABA" w:rsidP="00F2329B">
      <w:pPr>
        <w:ind w:firstLine="720"/>
        <w:jc w:val="both"/>
      </w:pPr>
    </w:p>
    <w:p w:rsidR="00EC46A0" w:rsidRDefault="00F2329B" w:rsidP="00F2329B">
      <w:pPr>
        <w:ind w:left="4820"/>
        <w:jc w:val="both"/>
        <w:rPr>
          <w:sz w:val="18"/>
          <w:szCs w:val="18"/>
        </w:rPr>
      </w:pPr>
      <w:r>
        <w:br w:type="page"/>
      </w:r>
      <w:r w:rsidR="00663FA5" w:rsidRPr="00F2329B">
        <w:rPr>
          <w:sz w:val="18"/>
          <w:szCs w:val="18"/>
        </w:rPr>
        <w:t xml:space="preserve">Приложение №1 </w:t>
      </w:r>
    </w:p>
    <w:p w:rsidR="00663FA5" w:rsidRPr="00F2329B" w:rsidRDefault="00663FA5" w:rsidP="00F2329B">
      <w:pPr>
        <w:ind w:left="4820"/>
        <w:jc w:val="both"/>
        <w:rPr>
          <w:sz w:val="18"/>
          <w:szCs w:val="18"/>
        </w:rPr>
      </w:pPr>
      <w:r w:rsidRPr="00F2329B">
        <w:rPr>
          <w:sz w:val="18"/>
          <w:szCs w:val="18"/>
        </w:rPr>
        <w:t>к муниципальной программе</w:t>
      </w:r>
      <w:r w:rsidR="00B06EA8" w:rsidRPr="00F2329B">
        <w:rPr>
          <w:sz w:val="18"/>
          <w:szCs w:val="18"/>
        </w:rPr>
        <w:t xml:space="preserve"> </w:t>
      </w:r>
      <w:r w:rsidR="00CF03FF" w:rsidRPr="00F2329B">
        <w:rPr>
          <w:sz w:val="18"/>
          <w:szCs w:val="18"/>
        </w:rPr>
        <w:t>«</w:t>
      </w:r>
      <w:r w:rsidR="00B06EA8" w:rsidRPr="00F2329B">
        <w:rPr>
          <w:sz w:val="18"/>
          <w:szCs w:val="18"/>
        </w:rPr>
        <w:t>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2022-2024  годы</w:t>
      </w:r>
      <w:r w:rsidR="00CF03FF" w:rsidRPr="00F2329B">
        <w:rPr>
          <w:sz w:val="18"/>
          <w:szCs w:val="18"/>
        </w:rPr>
        <w:t>»</w:t>
      </w:r>
    </w:p>
    <w:p w:rsidR="005A3ABA" w:rsidRPr="00CF03FF" w:rsidRDefault="005A3ABA" w:rsidP="00CF03FF">
      <w:pPr>
        <w:ind w:left="360"/>
        <w:jc w:val="right"/>
      </w:pPr>
    </w:p>
    <w:p w:rsidR="005A3ABA" w:rsidRPr="00CF03FF" w:rsidRDefault="00E826A5" w:rsidP="00CF03FF">
      <w:pPr>
        <w:pStyle w:val="a4"/>
        <w:jc w:val="center"/>
      </w:pPr>
      <w:r>
        <w:rPr>
          <w:b/>
        </w:rPr>
        <w:t xml:space="preserve">План реализации программы </w:t>
      </w:r>
      <w:r w:rsidR="00CF03FF">
        <w:rPr>
          <w:b/>
        </w:rPr>
        <w:t xml:space="preserve"> </w:t>
      </w:r>
      <w:r w:rsidRPr="00E826A5">
        <w:rPr>
          <w:b/>
        </w:rPr>
        <w:t>«Обеспечение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2022-2024  годы»</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1701"/>
        <w:gridCol w:w="1276"/>
        <w:gridCol w:w="1276"/>
        <w:gridCol w:w="70"/>
        <w:gridCol w:w="71"/>
        <w:gridCol w:w="71"/>
        <w:gridCol w:w="780"/>
        <w:gridCol w:w="142"/>
        <w:gridCol w:w="850"/>
        <w:gridCol w:w="1134"/>
        <w:gridCol w:w="142"/>
        <w:gridCol w:w="709"/>
      </w:tblGrid>
      <w:tr w:rsidR="00A90B7E" w:rsidRPr="00D04956" w:rsidTr="008376F0">
        <w:trPr>
          <w:trHeight w:val="828"/>
        </w:trPr>
        <w:tc>
          <w:tcPr>
            <w:tcW w:w="2269" w:type="dxa"/>
            <w:vMerge w:val="restart"/>
            <w:shd w:val="clear" w:color="auto" w:fill="auto"/>
          </w:tcPr>
          <w:p w:rsidR="00A90B7E" w:rsidRPr="00D04956" w:rsidRDefault="00A90B7E" w:rsidP="005A3ABA">
            <w:pPr>
              <w:jc w:val="center"/>
              <w:rPr>
                <w:b/>
              </w:rPr>
            </w:pPr>
            <w:r>
              <w:t>Наименование муниципальной программы, подпрограммы, структурного элемента</w:t>
            </w:r>
          </w:p>
        </w:tc>
        <w:tc>
          <w:tcPr>
            <w:tcW w:w="1701" w:type="dxa"/>
            <w:vMerge w:val="restart"/>
            <w:shd w:val="clear" w:color="auto" w:fill="auto"/>
          </w:tcPr>
          <w:p w:rsidR="00A90B7E" w:rsidRPr="00D04956" w:rsidRDefault="00A90B7E" w:rsidP="005A3ABA">
            <w:pPr>
              <w:jc w:val="center"/>
              <w:rPr>
                <w:b/>
              </w:rPr>
            </w:pPr>
            <w:r>
              <w:t>Ответственный исполнитель, соисполнитель, участник</w:t>
            </w:r>
          </w:p>
        </w:tc>
        <w:tc>
          <w:tcPr>
            <w:tcW w:w="1276" w:type="dxa"/>
            <w:vMerge w:val="restart"/>
            <w:shd w:val="clear" w:color="auto" w:fill="auto"/>
          </w:tcPr>
          <w:p w:rsidR="00A90B7E" w:rsidRDefault="00A90B7E" w:rsidP="00A90B7E">
            <w:pPr>
              <w:tabs>
                <w:tab w:val="left" w:pos="2865"/>
                <w:tab w:val="center" w:pos="3246"/>
              </w:tabs>
              <w:jc w:val="center"/>
            </w:pPr>
          </w:p>
          <w:p w:rsidR="00A90B7E" w:rsidRPr="00D04956" w:rsidRDefault="00A90B7E" w:rsidP="00A90B7E">
            <w:pPr>
              <w:tabs>
                <w:tab w:val="left" w:pos="2865"/>
                <w:tab w:val="center" w:pos="3246"/>
              </w:tabs>
              <w:rPr>
                <w:b/>
              </w:rPr>
            </w:pPr>
            <w:r>
              <w:t>Годы реализации</w:t>
            </w:r>
            <w:r>
              <w:rPr>
                <w:b/>
              </w:rPr>
              <w:tab/>
            </w:r>
            <w:r>
              <w:rPr>
                <w:b/>
              </w:rPr>
              <w:tab/>
            </w:r>
            <w:r w:rsidRPr="00D04956">
              <w:rPr>
                <w:b/>
              </w:rPr>
              <w:t>2016г.</w:t>
            </w:r>
          </w:p>
        </w:tc>
        <w:tc>
          <w:tcPr>
            <w:tcW w:w="5245" w:type="dxa"/>
            <w:gridSpan w:val="10"/>
            <w:shd w:val="clear" w:color="auto" w:fill="auto"/>
          </w:tcPr>
          <w:p w:rsidR="00A90B7E" w:rsidRPr="00D04956" w:rsidRDefault="00A90B7E" w:rsidP="005A3ABA">
            <w:pPr>
              <w:tabs>
                <w:tab w:val="left" w:pos="2865"/>
                <w:tab w:val="center" w:pos="3246"/>
              </w:tabs>
              <w:jc w:val="center"/>
              <w:rPr>
                <w:b/>
              </w:rPr>
            </w:pPr>
            <w:r>
              <w:t>Оценка расходов (тыс. руб. в ценах соответствующих лет)</w:t>
            </w:r>
          </w:p>
        </w:tc>
      </w:tr>
      <w:tr w:rsidR="00A90B7E" w:rsidRPr="00D04956" w:rsidTr="008376F0">
        <w:trPr>
          <w:trHeight w:val="828"/>
        </w:trPr>
        <w:tc>
          <w:tcPr>
            <w:tcW w:w="2269" w:type="dxa"/>
            <w:vMerge/>
            <w:shd w:val="clear" w:color="auto" w:fill="auto"/>
          </w:tcPr>
          <w:p w:rsidR="00A90B7E" w:rsidRDefault="00A90B7E" w:rsidP="005A3ABA">
            <w:pPr>
              <w:jc w:val="center"/>
            </w:pPr>
          </w:p>
        </w:tc>
        <w:tc>
          <w:tcPr>
            <w:tcW w:w="1701" w:type="dxa"/>
            <w:vMerge/>
            <w:shd w:val="clear" w:color="auto" w:fill="auto"/>
          </w:tcPr>
          <w:p w:rsidR="00A90B7E" w:rsidRDefault="00A90B7E" w:rsidP="005A3ABA">
            <w:pPr>
              <w:jc w:val="center"/>
            </w:pPr>
          </w:p>
        </w:tc>
        <w:tc>
          <w:tcPr>
            <w:tcW w:w="1276" w:type="dxa"/>
            <w:vMerge/>
            <w:shd w:val="clear" w:color="auto" w:fill="auto"/>
          </w:tcPr>
          <w:p w:rsidR="00A90B7E" w:rsidRDefault="00A90B7E" w:rsidP="00A90B7E">
            <w:pPr>
              <w:tabs>
                <w:tab w:val="left" w:pos="2865"/>
                <w:tab w:val="center" w:pos="3246"/>
              </w:tabs>
              <w:jc w:val="center"/>
            </w:pPr>
          </w:p>
        </w:tc>
        <w:tc>
          <w:tcPr>
            <w:tcW w:w="1276" w:type="dxa"/>
            <w:shd w:val="clear" w:color="auto" w:fill="auto"/>
          </w:tcPr>
          <w:p w:rsidR="00A90B7E" w:rsidRDefault="00A90B7E" w:rsidP="005A3ABA">
            <w:pPr>
              <w:tabs>
                <w:tab w:val="left" w:pos="2865"/>
                <w:tab w:val="center" w:pos="3246"/>
              </w:tabs>
              <w:jc w:val="center"/>
            </w:pPr>
            <w:r>
              <w:t>всего</w:t>
            </w:r>
          </w:p>
        </w:tc>
        <w:tc>
          <w:tcPr>
            <w:tcW w:w="992" w:type="dxa"/>
            <w:gridSpan w:val="4"/>
            <w:shd w:val="clear" w:color="auto" w:fill="auto"/>
          </w:tcPr>
          <w:p w:rsidR="00A90B7E" w:rsidRPr="00921E31" w:rsidRDefault="00A90B7E" w:rsidP="00913532">
            <w:pPr>
              <w:jc w:val="center"/>
            </w:pPr>
            <w:r w:rsidRPr="00921E31">
              <w:t>Федеральный бюджет</w:t>
            </w:r>
          </w:p>
        </w:tc>
        <w:tc>
          <w:tcPr>
            <w:tcW w:w="992" w:type="dxa"/>
            <w:gridSpan w:val="2"/>
            <w:shd w:val="clear" w:color="auto" w:fill="auto"/>
          </w:tcPr>
          <w:p w:rsidR="00A90B7E" w:rsidRPr="00921E31" w:rsidRDefault="00A90B7E" w:rsidP="00913532">
            <w:pPr>
              <w:jc w:val="center"/>
            </w:pPr>
            <w:r w:rsidRPr="00921E31">
              <w:t>Областной бюджет</w:t>
            </w:r>
          </w:p>
        </w:tc>
        <w:tc>
          <w:tcPr>
            <w:tcW w:w="1134" w:type="dxa"/>
            <w:shd w:val="clear" w:color="auto" w:fill="auto"/>
          </w:tcPr>
          <w:p w:rsidR="00A90B7E" w:rsidRPr="00921E31" w:rsidRDefault="00A90B7E" w:rsidP="00913532">
            <w:pPr>
              <w:jc w:val="center"/>
            </w:pPr>
            <w:r w:rsidRPr="00921E31">
              <w:t>Местные бюджеты</w:t>
            </w:r>
          </w:p>
        </w:tc>
        <w:tc>
          <w:tcPr>
            <w:tcW w:w="851" w:type="dxa"/>
            <w:gridSpan w:val="2"/>
            <w:shd w:val="clear" w:color="auto" w:fill="auto"/>
          </w:tcPr>
          <w:p w:rsidR="00A90B7E" w:rsidRPr="00921E31" w:rsidRDefault="00A90B7E" w:rsidP="00913532">
            <w:pPr>
              <w:jc w:val="center"/>
            </w:pPr>
            <w:r w:rsidRPr="00921E31">
              <w:t>Прочие источники</w:t>
            </w:r>
          </w:p>
        </w:tc>
      </w:tr>
      <w:tr w:rsidR="00A90B7E" w:rsidRPr="00D04956" w:rsidTr="008376F0">
        <w:trPr>
          <w:trHeight w:val="1564"/>
        </w:trPr>
        <w:tc>
          <w:tcPr>
            <w:tcW w:w="2269" w:type="dxa"/>
            <w:vMerge w:val="restart"/>
            <w:shd w:val="clear" w:color="auto" w:fill="auto"/>
          </w:tcPr>
          <w:p w:rsidR="00A90B7E" w:rsidRPr="00A90B7E" w:rsidRDefault="00A90B7E" w:rsidP="00FA6493">
            <w:pPr>
              <w:jc w:val="center"/>
              <w:rPr>
                <w:b/>
              </w:rPr>
            </w:pPr>
            <w:r w:rsidRPr="00A90B7E">
              <w:rPr>
                <w:b/>
              </w:rPr>
              <w:t>Муниципальная программа «Обеспечение безопасности на территории   муниципального  образования Виллозское городское поселение Ломоносовского муниципального района Ленинградской области  на 2022-2024  годы»</w:t>
            </w:r>
          </w:p>
          <w:p w:rsidR="00A90B7E" w:rsidRPr="00D04956" w:rsidRDefault="00A90B7E" w:rsidP="00FA6493">
            <w:pPr>
              <w:jc w:val="center"/>
              <w:rPr>
                <w:b/>
              </w:rPr>
            </w:pPr>
          </w:p>
        </w:tc>
        <w:tc>
          <w:tcPr>
            <w:tcW w:w="1701" w:type="dxa"/>
            <w:vMerge w:val="restart"/>
            <w:shd w:val="clear" w:color="auto" w:fill="auto"/>
          </w:tcPr>
          <w:p w:rsidR="00A90B7E" w:rsidRPr="00123AD8" w:rsidRDefault="00A90B7E" w:rsidP="00A90B7E">
            <w:pPr>
              <w:jc w:val="both"/>
              <w:rPr>
                <w:b/>
              </w:rPr>
            </w:pPr>
            <w:r w:rsidRPr="00123AD8">
              <w:rPr>
                <w:b/>
                <w:color w:val="000000"/>
              </w:rPr>
              <w:t>Администрация Виллозского городского поселения Ломоносовского муниципального района Ленинградской области</w:t>
            </w:r>
            <w:r w:rsidRPr="00123AD8">
              <w:rPr>
                <w:b/>
              </w:rPr>
              <w:t xml:space="preserve"> (далее Администрация)</w:t>
            </w:r>
          </w:p>
          <w:p w:rsidR="00A90B7E" w:rsidRPr="00D04956" w:rsidRDefault="00A90B7E" w:rsidP="005A3ABA">
            <w:pPr>
              <w:jc w:val="center"/>
              <w:rPr>
                <w:b/>
              </w:rPr>
            </w:pPr>
          </w:p>
        </w:tc>
        <w:tc>
          <w:tcPr>
            <w:tcW w:w="1276" w:type="dxa"/>
            <w:shd w:val="clear" w:color="auto" w:fill="auto"/>
          </w:tcPr>
          <w:p w:rsidR="00A90B7E" w:rsidRPr="00D04956" w:rsidRDefault="00A90B7E" w:rsidP="005A3ABA">
            <w:pPr>
              <w:jc w:val="center"/>
              <w:rPr>
                <w:b/>
              </w:rPr>
            </w:pPr>
            <w:r>
              <w:rPr>
                <w:b/>
              </w:rPr>
              <w:t>2022</w:t>
            </w:r>
          </w:p>
        </w:tc>
        <w:tc>
          <w:tcPr>
            <w:tcW w:w="1276" w:type="dxa"/>
            <w:shd w:val="clear" w:color="auto" w:fill="auto"/>
          </w:tcPr>
          <w:p w:rsidR="00A90B7E" w:rsidRPr="00D04956" w:rsidRDefault="00F15F36" w:rsidP="005A3ABA">
            <w:pPr>
              <w:jc w:val="center"/>
              <w:rPr>
                <w:b/>
              </w:rPr>
            </w:pPr>
            <w:r>
              <w:rPr>
                <w:b/>
              </w:rPr>
              <w:t>17610,00</w:t>
            </w:r>
          </w:p>
        </w:tc>
        <w:tc>
          <w:tcPr>
            <w:tcW w:w="992" w:type="dxa"/>
            <w:gridSpan w:val="4"/>
            <w:shd w:val="clear" w:color="auto" w:fill="auto"/>
          </w:tcPr>
          <w:p w:rsidR="00A90B7E" w:rsidRPr="00D04956" w:rsidRDefault="00A90B7E" w:rsidP="005A3ABA">
            <w:pPr>
              <w:jc w:val="center"/>
              <w:rPr>
                <w:b/>
              </w:rPr>
            </w:pPr>
          </w:p>
        </w:tc>
        <w:tc>
          <w:tcPr>
            <w:tcW w:w="992" w:type="dxa"/>
            <w:gridSpan w:val="2"/>
            <w:shd w:val="clear" w:color="auto" w:fill="auto"/>
          </w:tcPr>
          <w:p w:rsidR="00A90B7E" w:rsidRPr="00D04956" w:rsidRDefault="00A90B7E" w:rsidP="005A3ABA">
            <w:pPr>
              <w:jc w:val="center"/>
              <w:rPr>
                <w:b/>
              </w:rPr>
            </w:pPr>
          </w:p>
        </w:tc>
        <w:tc>
          <w:tcPr>
            <w:tcW w:w="1134" w:type="dxa"/>
            <w:shd w:val="clear" w:color="auto" w:fill="auto"/>
          </w:tcPr>
          <w:p w:rsidR="00A90B7E" w:rsidRPr="00D04956" w:rsidRDefault="00F15F36" w:rsidP="005A3ABA">
            <w:pPr>
              <w:jc w:val="center"/>
              <w:rPr>
                <w:b/>
              </w:rPr>
            </w:pPr>
            <w:r>
              <w:rPr>
                <w:b/>
              </w:rPr>
              <w:t>17610,00</w:t>
            </w:r>
          </w:p>
        </w:tc>
        <w:tc>
          <w:tcPr>
            <w:tcW w:w="851" w:type="dxa"/>
            <w:gridSpan w:val="2"/>
            <w:shd w:val="clear" w:color="auto" w:fill="auto"/>
          </w:tcPr>
          <w:p w:rsidR="00A90B7E" w:rsidRPr="00D04956" w:rsidRDefault="00A90B7E" w:rsidP="005A3ABA">
            <w:pPr>
              <w:jc w:val="center"/>
              <w:rPr>
                <w:b/>
              </w:rPr>
            </w:pPr>
          </w:p>
        </w:tc>
      </w:tr>
      <w:tr w:rsidR="00A90B7E" w:rsidRPr="00D04956" w:rsidTr="008376F0">
        <w:trPr>
          <w:trHeight w:val="1564"/>
        </w:trPr>
        <w:tc>
          <w:tcPr>
            <w:tcW w:w="2269" w:type="dxa"/>
            <w:vMerge/>
            <w:shd w:val="clear" w:color="auto" w:fill="auto"/>
          </w:tcPr>
          <w:p w:rsidR="00A90B7E" w:rsidRPr="00A90B7E" w:rsidRDefault="00A90B7E" w:rsidP="00A90B7E">
            <w:pPr>
              <w:jc w:val="right"/>
              <w:rPr>
                <w:b/>
              </w:rPr>
            </w:pPr>
          </w:p>
        </w:tc>
        <w:tc>
          <w:tcPr>
            <w:tcW w:w="1701" w:type="dxa"/>
            <w:vMerge/>
            <w:shd w:val="clear" w:color="auto" w:fill="auto"/>
          </w:tcPr>
          <w:p w:rsidR="00A90B7E" w:rsidRPr="00123AD8" w:rsidRDefault="00A90B7E" w:rsidP="00A90B7E">
            <w:pPr>
              <w:jc w:val="both"/>
              <w:rPr>
                <w:b/>
                <w:color w:val="000000"/>
              </w:rPr>
            </w:pPr>
          </w:p>
        </w:tc>
        <w:tc>
          <w:tcPr>
            <w:tcW w:w="1276" w:type="dxa"/>
            <w:shd w:val="clear" w:color="auto" w:fill="auto"/>
          </w:tcPr>
          <w:p w:rsidR="00A90B7E" w:rsidRPr="00D04956" w:rsidRDefault="00A90B7E" w:rsidP="005A3ABA">
            <w:pPr>
              <w:jc w:val="center"/>
              <w:rPr>
                <w:b/>
              </w:rPr>
            </w:pPr>
            <w:r>
              <w:rPr>
                <w:b/>
              </w:rPr>
              <w:t>2023</w:t>
            </w:r>
          </w:p>
        </w:tc>
        <w:tc>
          <w:tcPr>
            <w:tcW w:w="1276" w:type="dxa"/>
            <w:shd w:val="clear" w:color="auto" w:fill="auto"/>
          </w:tcPr>
          <w:p w:rsidR="00A90B7E" w:rsidRPr="00D04956" w:rsidRDefault="00F15F36" w:rsidP="005A3ABA">
            <w:pPr>
              <w:jc w:val="center"/>
              <w:rPr>
                <w:b/>
              </w:rPr>
            </w:pPr>
            <w:r>
              <w:rPr>
                <w:b/>
              </w:rPr>
              <w:t>6610,00</w:t>
            </w:r>
          </w:p>
        </w:tc>
        <w:tc>
          <w:tcPr>
            <w:tcW w:w="992" w:type="dxa"/>
            <w:gridSpan w:val="4"/>
            <w:shd w:val="clear" w:color="auto" w:fill="auto"/>
          </w:tcPr>
          <w:p w:rsidR="00A90B7E" w:rsidRPr="00D04956" w:rsidRDefault="00A90B7E" w:rsidP="005A3ABA">
            <w:pPr>
              <w:jc w:val="center"/>
              <w:rPr>
                <w:b/>
              </w:rPr>
            </w:pPr>
          </w:p>
        </w:tc>
        <w:tc>
          <w:tcPr>
            <w:tcW w:w="992" w:type="dxa"/>
            <w:gridSpan w:val="2"/>
            <w:shd w:val="clear" w:color="auto" w:fill="auto"/>
          </w:tcPr>
          <w:p w:rsidR="00A90B7E" w:rsidRPr="00D04956" w:rsidRDefault="00A90B7E" w:rsidP="005A3ABA">
            <w:pPr>
              <w:jc w:val="center"/>
              <w:rPr>
                <w:b/>
              </w:rPr>
            </w:pPr>
          </w:p>
        </w:tc>
        <w:tc>
          <w:tcPr>
            <w:tcW w:w="1134" w:type="dxa"/>
            <w:shd w:val="clear" w:color="auto" w:fill="auto"/>
          </w:tcPr>
          <w:p w:rsidR="00A90B7E" w:rsidRPr="00D04956" w:rsidRDefault="00F15F36" w:rsidP="005A3ABA">
            <w:pPr>
              <w:jc w:val="center"/>
              <w:rPr>
                <w:b/>
              </w:rPr>
            </w:pPr>
            <w:r>
              <w:rPr>
                <w:b/>
              </w:rPr>
              <w:t>6610,00</w:t>
            </w:r>
          </w:p>
        </w:tc>
        <w:tc>
          <w:tcPr>
            <w:tcW w:w="851" w:type="dxa"/>
            <w:gridSpan w:val="2"/>
            <w:shd w:val="clear" w:color="auto" w:fill="auto"/>
          </w:tcPr>
          <w:p w:rsidR="00A90B7E" w:rsidRPr="00D04956" w:rsidRDefault="00A90B7E" w:rsidP="005A3ABA">
            <w:pPr>
              <w:jc w:val="center"/>
              <w:rPr>
                <w:b/>
              </w:rPr>
            </w:pPr>
          </w:p>
        </w:tc>
      </w:tr>
      <w:tr w:rsidR="00A90B7E" w:rsidRPr="00D04956" w:rsidTr="008376F0">
        <w:trPr>
          <w:trHeight w:val="1564"/>
        </w:trPr>
        <w:tc>
          <w:tcPr>
            <w:tcW w:w="2269" w:type="dxa"/>
            <w:vMerge/>
            <w:shd w:val="clear" w:color="auto" w:fill="auto"/>
          </w:tcPr>
          <w:p w:rsidR="00A90B7E" w:rsidRPr="00A90B7E" w:rsidRDefault="00A90B7E" w:rsidP="00A90B7E">
            <w:pPr>
              <w:jc w:val="right"/>
              <w:rPr>
                <w:b/>
              </w:rPr>
            </w:pPr>
          </w:p>
        </w:tc>
        <w:tc>
          <w:tcPr>
            <w:tcW w:w="1701" w:type="dxa"/>
            <w:vMerge/>
            <w:shd w:val="clear" w:color="auto" w:fill="auto"/>
          </w:tcPr>
          <w:p w:rsidR="00A90B7E" w:rsidRPr="00123AD8" w:rsidRDefault="00A90B7E" w:rsidP="00A90B7E">
            <w:pPr>
              <w:jc w:val="both"/>
              <w:rPr>
                <w:b/>
                <w:color w:val="000000"/>
              </w:rPr>
            </w:pPr>
          </w:p>
        </w:tc>
        <w:tc>
          <w:tcPr>
            <w:tcW w:w="1276" w:type="dxa"/>
            <w:shd w:val="clear" w:color="auto" w:fill="auto"/>
          </w:tcPr>
          <w:p w:rsidR="00A90B7E" w:rsidRPr="00D04956" w:rsidRDefault="00A90B7E" w:rsidP="005A3ABA">
            <w:pPr>
              <w:jc w:val="center"/>
              <w:rPr>
                <w:b/>
              </w:rPr>
            </w:pPr>
            <w:r>
              <w:rPr>
                <w:b/>
              </w:rPr>
              <w:t>2024</w:t>
            </w:r>
          </w:p>
        </w:tc>
        <w:tc>
          <w:tcPr>
            <w:tcW w:w="1276" w:type="dxa"/>
            <w:shd w:val="clear" w:color="auto" w:fill="auto"/>
          </w:tcPr>
          <w:p w:rsidR="00A90B7E" w:rsidRPr="00D04956" w:rsidRDefault="00F15F36" w:rsidP="005A3ABA">
            <w:pPr>
              <w:jc w:val="center"/>
              <w:rPr>
                <w:b/>
              </w:rPr>
            </w:pPr>
            <w:r>
              <w:rPr>
                <w:b/>
              </w:rPr>
              <w:t>6810,00</w:t>
            </w:r>
          </w:p>
        </w:tc>
        <w:tc>
          <w:tcPr>
            <w:tcW w:w="992" w:type="dxa"/>
            <w:gridSpan w:val="4"/>
            <w:shd w:val="clear" w:color="auto" w:fill="auto"/>
          </w:tcPr>
          <w:p w:rsidR="00A90B7E" w:rsidRPr="00D04956" w:rsidRDefault="00A90B7E" w:rsidP="005A3ABA">
            <w:pPr>
              <w:jc w:val="center"/>
              <w:rPr>
                <w:b/>
              </w:rPr>
            </w:pPr>
          </w:p>
        </w:tc>
        <w:tc>
          <w:tcPr>
            <w:tcW w:w="992" w:type="dxa"/>
            <w:gridSpan w:val="2"/>
            <w:shd w:val="clear" w:color="auto" w:fill="auto"/>
          </w:tcPr>
          <w:p w:rsidR="00A90B7E" w:rsidRPr="00D04956" w:rsidRDefault="00A90B7E" w:rsidP="005A3ABA">
            <w:pPr>
              <w:jc w:val="center"/>
              <w:rPr>
                <w:b/>
              </w:rPr>
            </w:pPr>
          </w:p>
        </w:tc>
        <w:tc>
          <w:tcPr>
            <w:tcW w:w="1134" w:type="dxa"/>
            <w:shd w:val="clear" w:color="auto" w:fill="auto"/>
          </w:tcPr>
          <w:p w:rsidR="00A90B7E" w:rsidRPr="00D04956" w:rsidRDefault="00F15F36" w:rsidP="005A3ABA">
            <w:pPr>
              <w:jc w:val="center"/>
              <w:rPr>
                <w:b/>
              </w:rPr>
            </w:pPr>
            <w:r>
              <w:rPr>
                <w:b/>
              </w:rPr>
              <w:t>6810,00</w:t>
            </w:r>
          </w:p>
        </w:tc>
        <w:tc>
          <w:tcPr>
            <w:tcW w:w="851" w:type="dxa"/>
            <w:gridSpan w:val="2"/>
            <w:shd w:val="clear" w:color="auto" w:fill="auto"/>
          </w:tcPr>
          <w:p w:rsidR="00A90B7E" w:rsidRPr="00D04956" w:rsidRDefault="00A90B7E" w:rsidP="005A3ABA">
            <w:pPr>
              <w:jc w:val="center"/>
              <w:rPr>
                <w:b/>
              </w:rPr>
            </w:pPr>
          </w:p>
        </w:tc>
      </w:tr>
      <w:tr w:rsidR="00A90B7E" w:rsidRPr="00D04956" w:rsidTr="008376F0">
        <w:trPr>
          <w:trHeight w:val="911"/>
        </w:trPr>
        <w:tc>
          <w:tcPr>
            <w:tcW w:w="2269" w:type="dxa"/>
            <w:shd w:val="clear" w:color="auto" w:fill="auto"/>
          </w:tcPr>
          <w:p w:rsidR="00A90B7E" w:rsidRPr="00D04956" w:rsidRDefault="00F15F36" w:rsidP="005A3ABA">
            <w:pPr>
              <w:jc w:val="center"/>
              <w:rPr>
                <w:b/>
              </w:rPr>
            </w:pPr>
            <w:r w:rsidRPr="008125A7">
              <w:rPr>
                <w:b/>
                <w:sz w:val="22"/>
                <w:szCs w:val="22"/>
              </w:rPr>
              <w:t>Итог</w:t>
            </w:r>
            <w:r>
              <w:rPr>
                <w:b/>
                <w:sz w:val="22"/>
                <w:szCs w:val="22"/>
              </w:rPr>
              <w:t>и по муниципальной программе</w:t>
            </w:r>
          </w:p>
        </w:tc>
        <w:tc>
          <w:tcPr>
            <w:tcW w:w="1701" w:type="dxa"/>
            <w:shd w:val="clear" w:color="auto" w:fill="auto"/>
          </w:tcPr>
          <w:p w:rsidR="00A90B7E" w:rsidRPr="00D04956" w:rsidRDefault="00A90B7E" w:rsidP="005A3ABA">
            <w:pPr>
              <w:jc w:val="center"/>
              <w:rPr>
                <w:b/>
              </w:rPr>
            </w:pPr>
          </w:p>
        </w:tc>
        <w:tc>
          <w:tcPr>
            <w:tcW w:w="1276" w:type="dxa"/>
            <w:shd w:val="clear" w:color="auto" w:fill="auto"/>
          </w:tcPr>
          <w:p w:rsidR="00A90B7E" w:rsidRPr="00D04956" w:rsidRDefault="00F15F36" w:rsidP="005A3ABA">
            <w:pPr>
              <w:jc w:val="center"/>
              <w:rPr>
                <w:b/>
              </w:rPr>
            </w:pPr>
            <w:r>
              <w:rPr>
                <w:b/>
              </w:rPr>
              <w:t>2022-2024</w:t>
            </w:r>
          </w:p>
        </w:tc>
        <w:tc>
          <w:tcPr>
            <w:tcW w:w="1276" w:type="dxa"/>
            <w:shd w:val="clear" w:color="auto" w:fill="auto"/>
          </w:tcPr>
          <w:p w:rsidR="00A90B7E" w:rsidRPr="00D04956" w:rsidRDefault="00F15F36" w:rsidP="005A3ABA">
            <w:pPr>
              <w:jc w:val="center"/>
              <w:rPr>
                <w:b/>
              </w:rPr>
            </w:pPr>
            <w:r>
              <w:rPr>
                <w:b/>
              </w:rPr>
              <w:t>31030,00</w:t>
            </w:r>
          </w:p>
        </w:tc>
        <w:tc>
          <w:tcPr>
            <w:tcW w:w="992" w:type="dxa"/>
            <w:gridSpan w:val="4"/>
            <w:shd w:val="clear" w:color="auto" w:fill="auto"/>
          </w:tcPr>
          <w:p w:rsidR="00A90B7E" w:rsidRPr="00D04956" w:rsidRDefault="00A90B7E" w:rsidP="005A3ABA">
            <w:pPr>
              <w:jc w:val="center"/>
              <w:rPr>
                <w:b/>
              </w:rPr>
            </w:pPr>
          </w:p>
        </w:tc>
        <w:tc>
          <w:tcPr>
            <w:tcW w:w="992" w:type="dxa"/>
            <w:gridSpan w:val="2"/>
            <w:shd w:val="clear" w:color="auto" w:fill="auto"/>
          </w:tcPr>
          <w:p w:rsidR="00A90B7E" w:rsidRPr="00D04956" w:rsidRDefault="00A90B7E" w:rsidP="005A3ABA">
            <w:pPr>
              <w:jc w:val="center"/>
              <w:rPr>
                <w:b/>
              </w:rPr>
            </w:pPr>
          </w:p>
        </w:tc>
        <w:tc>
          <w:tcPr>
            <w:tcW w:w="1134" w:type="dxa"/>
            <w:shd w:val="clear" w:color="auto" w:fill="auto"/>
          </w:tcPr>
          <w:p w:rsidR="00A90B7E" w:rsidRPr="00D04956" w:rsidRDefault="00F15F36" w:rsidP="005A3ABA">
            <w:pPr>
              <w:jc w:val="center"/>
              <w:rPr>
                <w:b/>
              </w:rPr>
            </w:pPr>
            <w:r>
              <w:rPr>
                <w:b/>
              </w:rPr>
              <w:t>31030,00</w:t>
            </w:r>
          </w:p>
        </w:tc>
        <w:tc>
          <w:tcPr>
            <w:tcW w:w="851" w:type="dxa"/>
            <w:gridSpan w:val="2"/>
            <w:shd w:val="clear" w:color="auto" w:fill="auto"/>
          </w:tcPr>
          <w:p w:rsidR="00A90B7E" w:rsidRPr="00D04956" w:rsidRDefault="00A90B7E" w:rsidP="005A3ABA">
            <w:pPr>
              <w:jc w:val="center"/>
              <w:rPr>
                <w:b/>
              </w:rPr>
            </w:pPr>
          </w:p>
        </w:tc>
      </w:tr>
      <w:tr w:rsidR="00F15F36" w:rsidRPr="00D04956" w:rsidTr="008376F0">
        <w:trPr>
          <w:trHeight w:val="276"/>
        </w:trPr>
        <w:tc>
          <w:tcPr>
            <w:tcW w:w="10491" w:type="dxa"/>
            <w:gridSpan w:val="13"/>
            <w:shd w:val="clear" w:color="auto" w:fill="auto"/>
          </w:tcPr>
          <w:p w:rsidR="00F15F36" w:rsidRDefault="00F15F36" w:rsidP="005A3ABA">
            <w:pPr>
              <w:jc w:val="center"/>
              <w:rPr>
                <w:b/>
              </w:rPr>
            </w:pPr>
            <w:r>
              <w:rPr>
                <w:b/>
              </w:rPr>
              <w:t>Процессная часть</w:t>
            </w:r>
          </w:p>
          <w:p w:rsidR="00F15F36" w:rsidRPr="00D04956" w:rsidRDefault="00F15F36" w:rsidP="005A3ABA">
            <w:pPr>
              <w:jc w:val="center"/>
              <w:rPr>
                <w:b/>
              </w:rPr>
            </w:pPr>
          </w:p>
        </w:tc>
      </w:tr>
      <w:tr w:rsidR="00BB496A" w:rsidRPr="00D04956" w:rsidTr="00FF0C7D">
        <w:trPr>
          <w:trHeight w:val="276"/>
        </w:trPr>
        <w:tc>
          <w:tcPr>
            <w:tcW w:w="10491" w:type="dxa"/>
            <w:gridSpan w:val="13"/>
            <w:shd w:val="clear" w:color="auto" w:fill="auto"/>
          </w:tcPr>
          <w:p w:rsidR="00BB496A" w:rsidRDefault="00BB496A" w:rsidP="00BB496A">
            <w:pPr>
              <w:rPr>
                <w:b/>
              </w:rPr>
            </w:pPr>
            <w:r>
              <w:rPr>
                <w:b/>
              </w:rPr>
              <w:t>Мероприятия</w:t>
            </w:r>
          </w:p>
          <w:p w:rsidR="00BB496A" w:rsidRDefault="005F286C" w:rsidP="00BB496A">
            <w:pPr>
              <w:rPr>
                <w:b/>
              </w:rPr>
            </w:pPr>
            <w:r>
              <w:rPr>
                <w:b/>
              </w:rPr>
              <w:t xml:space="preserve"> </w:t>
            </w:r>
            <w:r w:rsidR="00BB496A">
              <w:rPr>
                <w:b/>
              </w:rPr>
              <w:t>по предупреждению  ЧС</w:t>
            </w:r>
          </w:p>
        </w:tc>
      </w:tr>
      <w:tr w:rsidR="009B4BF8" w:rsidRPr="00D04956" w:rsidTr="009B4BF8">
        <w:trPr>
          <w:trHeight w:val="276"/>
        </w:trPr>
        <w:tc>
          <w:tcPr>
            <w:tcW w:w="2269" w:type="dxa"/>
            <w:vMerge w:val="restart"/>
            <w:shd w:val="clear" w:color="auto" w:fill="auto"/>
          </w:tcPr>
          <w:p w:rsidR="009B4BF8" w:rsidRPr="008C3464" w:rsidRDefault="009B4BF8" w:rsidP="005A3ABA">
            <w:pPr>
              <w:jc w:val="both"/>
            </w:pPr>
            <w:proofErr w:type="gramStart"/>
            <w:r>
              <w:t>Обучение неработающего населения по ГО</w:t>
            </w:r>
            <w:proofErr w:type="gramEnd"/>
            <w:r>
              <w:t xml:space="preserve"> и ЧС</w:t>
            </w:r>
          </w:p>
        </w:tc>
        <w:tc>
          <w:tcPr>
            <w:tcW w:w="1701" w:type="dxa"/>
            <w:vMerge w:val="restart"/>
            <w:shd w:val="clear" w:color="auto" w:fill="auto"/>
          </w:tcPr>
          <w:p w:rsidR="009B4BF8" w:rsidRPr="008C3464" w:rsidRDefault="009B4BF8" w:rsidP="005A3ABA">
            <w:pPr>
              <w:jc w:val="center"/>
            </w:pPr>
            <w:r>
              <w:t>Администрация</w:t>
            </w:r>
          </w:p>
        </w:tc>
        <w:tc>
          <w:tcPr>
            <w:tcW w:w="1276" w:type="dxa"/>
            <w:shd w:val="clear" w:color="auto" w:fill="auto"/>
          </w:tcPr>
          <w:p w:rsidR="009B4BF8" w:rsidRPr="008C3464" w:rsidRDefault="009B4BF8" w:rsidP="005A3ABA">
            <w:pPr>
              <w:jc w:val="center"/>
            </w:pPr>
            <w:r>
              <w:t>2022</w:t>
            </w:r>
          </w:p>
        </w:tc>
        <w:tc>
          <w:tcPr>
            <w:tcW w:w="1346" w:type="dxa"/>
            <w:gridSpan w:val="2"/>
            <w:shd w:val="clear" w:color="auto" w:fill="auto"/>
          </w:tcPr>
          <w:p w:rsidR="009B4BF8" w:rsidRPr="008C3464" w:rsidRDefault="009B4BF8" w:rsidP="005A3ABA">
            <w:pPr>
              <w:jc w:val="center"/>
            </w:pPr>
            <w:r>
              <w:t>110,00</w:t>
            </w:r>
          </w:p>
        </w:tc>
        <w:tc>
          <w:tcPr>
            <w:tcW w:w="922" w:type="dxa"/>
            <w:gridSpan w:val="3"/>
            <w:shd w:val="clear" w:color="auto" w:fill="auto"/>
          </w:tcPr>
          <w:p w:rsidR="009B4BF8" w:rsidRPr="008C3464" w:rsidRDefault="009B4BF8" w:rsidP="005A3ABA">
            <w:pPr>
              <w:jc w:val="center"/>
            </w:pPr>
          </w:p>
        </w:tc>
        <w:tc>
          <w:tcPr>
            <w:tcW w:w="992" w:type="dxa"/>
            <w:gridSpan w:val="2"/>
            <w:shd w:val="clear" w:color="auto" w:fill="auto"/>
          </w:tcPr>
          <w:p w:rsidR="009B4BF8" w:rsidRPr="00D20C91" w:rsidRDefault="009B4BF8" w:rsidP="005A3ABA">
            <w:pPr>
              <w:jc w:val="center"/>
            </w:pPr>
          </w:p>
        </w:tc>
        <w:tc>
          <w:tcPr>
            <w:tcW w:w="1134" w:type="dxa"/>
            <w:shd w:val="clear" w:color="auto" w:fill="auto"/>
          </w:tcPr>
          <w:p w:rsidR="009B4BF8" w:rsidRPr="008C3464" w:rsidRDefault="009B4BF8" w:rsidP="00913532">
            <w:pPr>
              <w:jc w:val="center"/>
            </w:pPr>
            <w:r>
              <w:t>110,00</w:t>
            </w:r>
          </w:p>
        </w:tc>
        <w:tc>
          <w:tcPr>
            <w:tcW w:w="851" w:type="dxa"/>
            <w:gridSpan w:val="2"/>
            <w:shd w:val="clear" w:color="auto" w:fill="auto"/>
          </w:tcPr>
          <w:p w:rsidR="009B4BF8" w:rsidRPr="00D20C91"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5A3ABA">
            <w:pPr>
              <w:jc w:val="center"/>
            </w:pPr>
            <w:r>
              <w:t>2023</w:t>
            </w:r>
          </w:p>
        </w:tc>
        <w:tc>
          <w:tcPr>
            <w:tcW w:w="1346" w:type="dxa"/>
            <w:gridSpan w:val="2"/>
            <w:shd w:val="clear" w:color="auto" w:fill="auto"/>
          </w:tcPr>
          <w:p w:rsidR="009B4BF8" w:rsidRDefault="009B4BF8" w:rsidP="005A3ABA">
            <w:pPr>
              <w:jc w:val="center"/>
            </w:pPr>
            <w:r>
              <w:t>110</w:t>
            </w:r>
            <w:r w:rsidRPr="00D20C91">
              <w:t>,00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913532">
            <w:pPr>
              <w:jc w:val="center"/>
            </w:pPr>
            <w:r>
              <w:t>110</w:t>
            </w:r>
            <w:r w:rsidRPr="00D20C91">
              <w:t>,00</w:t>
            </w:r>
          </w:p>
        </w:tc>
        <w:tc>
          <w:tcPr>
            <w:tcW w:w="851" w:type="dxa"/>
            <w:gridSpan w:val="2"/>
            <w:shd w:val="clear" w:color="auto" w:fill="auto"/>
          </w:tcPr>
          <w:p w:rsidR="009B4BF8"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5A3ABA">
            <w:pPr>
              <w:jc w:val="center"/>
            </w:pPr>
            <w:r>
              <w:t>2024</w:t>
            </w:r>
          </w:p>
        </w:tc>
        <w:tc>
          <w:tcPr>
            <w:tcW w:w="1346" w:type="dxa"/>
            <w:gridSpan w:val="2"/>
            <w:shd w:val="clear" w:color="auto" w:fill="auto"/>
          </w:tcPr>
          <w:p w:rsidR="009B4BF8" w:rsidRDefault="009B4BF8" w:rsidP="005A3ABA">
            <w:pPr>
              <w:jc w:val="center"/>
            </w:pPr>
            <w:r>
              <w:t>110</w:t>
            </w:r>
            <w:r w:rsidRPr="00D20C91">
              <w:t>,00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913532">
            <w:pPr>
              <w:jc w:val="center"/>
            </w:pPr>
            <w:r>
              <w:t>110</w:t>
            </w:r>
            <w:r w:rsidRPr="00D20C91">
              <w:t>,00</w:t>
            </w:r>
          </w:p>
        </w:tc>
        <w:tc>
          <w:tcPr>
            <w:tcW w:w="851" w:type="dxa"/>
            <w:gridSpan w:val="2"/>
            <w:shd w:val="clear" w:color="auto" w:fill="auto"/>
          </w:tcPr>
          <w:p w:rsidR="009B4BF8"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5A3ABA">
            <w:pPr>
              <w:jc w:val="center"/>
            </w:pPr>
            <w:r>
              <w:t>2022-2024</w:t>
            </w:r>
          </w:p>
        </w:tc>
        <w:tc>
          <w:tcPr>
            <w:tcW w:w="1346" w:type="dxa"/>
            <w:gridSpan w:val="2"/>
            <w:shd w:val="clear" w:color="auto" w:fill="auto"/>
          </w:tcPr>
          <w:p w:rsidR="009B4BF8" w:rsidRDefault="009B4BF8" w:rsidP="005A3ABA">
            <w:pPr>
              <w:jc w:val="center"/>
            </w:pPr>
            <w:r>
              <w:t>330,00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913532">
            <w:pPr>
              <w:jc w:val="center"/>
            </w:pPr>
            <w:r>
              <w:t>330,00</w:t>
            </w:r>
          </w:p>
        </w:tc>
        <w:tc>
          <w:tcPr>
            <w:tcW w:w="851" w:type="dxa"/>
            <w:gridSpan w:val="2"/>
            <w:shd w:val="clear" w:color="auto" w:fill="auto"/>
          </w:tcPr>
          <w:p w:rsidR="009B4BF8" w:rsidRDefault="009B4BF8" w:rsidP="005A3ABA">
            <w:pPr>
              <w:jc w:val="center"/>
            </w:pPr>
          </w:p>
        </w:tc>
      </w:tr>
      <w:tr w:rsidR="009B4BF8" w:rsidRPr="00D04956" w:rsidTr="009B4BF8">
        <w:trPr>
          <w:trHeight w:val="828"/>
        </w:trPr>
        <w:tc>
          <w:tcPr>
            <w:tcW w:w="2269" w:type="dxa"/>
            <w:vMerge w:val="restart"/>
            <w:shd w:val="clear" w:color="auto" w:fill="auto"/>
          </w:tcPr>
          <w:p w:rsidR="009B4BF8" w:rsidRDefault="009B4BF8" w:rsidP="00FA6493">
            <w:r>
              <w:t xml:space="preserve">Установка местной системы оповещения в деревнях (д. Малое Карлино, д. </w:t>
            </w:r>
            <w:proofErr w:type="spellStart"/>
            <w:r>
              <w:t>Аропаккузи</w:t>
            </w:r>
            <w:proofErr w:type="spellEnd"/>
            <w:r>
              <w:t xml:space="preserve">, д. </w:t>
            </w:r>
            <w:proofErr w:type="spellStart"/>
            <w:r>
              <w:t>Вариксолово</w:t>
            </w:r>
            <w:proofErr w:type="spellEnd"/>
            <w:r>
              <w:t xml:space="preserve">, д. </w:t>
            </w:r>
            <w:proofErr w:type="spellStart"/>
            <w:r>
              <w:t>Кавелахта</w:t>
            </w:r>
            <w:proofErr w:type="spellEnd"/>
            <w:r>
              <w:t xml:space="preserve">, д. </w:t>
            </w:r>
            <w:proofErr w:type="spellStart"/>
            <w:r>
              <w:t>Перекюля</w:t>
            </w:r>
            <w:proofErr w:type="spellEnd"/>
            <w:r>
              <w:t xml:space="preserve">, д. </w:t>
            </w:r>
            <w:proofErr w:type="spellStart"/>
            <w:r>
              <w:t>Пикколово</w:t>
            </w:r>
            <w:proofErr w:type="spellEnd"/>
            <w:r>
              <w:t xml:space="preserve">, д. </w:t>
            </w:r>
            <w:proofErr w:type="spellStart"/>
            <w:r>
              <w:t>Рассколово</w:t>
            </w:r>
            <w:proofErr w:type="spellEnd"/>
            <w:r>
              <w:t xml:space="preserve">, д. </w:t>
            </w:r>
            <w:proofErr w:type="spellStart"/>
            <w:r>
              <w:t>Ретселя</w:t>
            </w:r>
            <w:proofErr w:type="spellEnd"/>
            <w:r>
              <w:t>)</w:t>
            </w:r>
          </w:p>
        </w:tc>
        <w:tc>
          <w:tcPr>
            <w:tcW w:w="1701" w:type="dxa"/>
            <w:vMerge w:val="restart"/>
            <w:shd w:val="clear" w:color="auto" w:fill="auto"/>
          </w:tcPr>
          <w:p w:rsidR="009B4BF8" w:rsidRDefault="009B4BF8" w:rsidP="005A3ABA">
            <w:pPr>
              <w:jc w:val="center"/>
            </w:pPr>
            <w:r>
              <w:t>Администрация</w:t>
            </w:r>
          </w:p>
        </w:tc>
        <w:tc>
          <w:tcPr>
            <w:tcW w:w="1276" w:type="dxa"/>
            <w:shd w:val="clear" w:color="auto" w:fill="auto"/>
          </w:tcPr>
          <w:p w:rsidR="009B4BF8" w:rsidRPr="008C3464" w:rsidRDefault="009B4BF8" w:rsidP="00913532">
            <w:pPr>
              <w:jc w:val="center"/>
            </w:pPr>
            <w:r>
              <w:t>2022</w:t>
            </w:r>
          </w:p>
        </w:tc>
        <w:tc>
          <w:tcPr>
            <w:tcW w:w="1346" w:type="dxa"/>
            <w:gridSpan w:val="2"/>
            <w:shd w:val="clear" w:color="auto" w:fill="auto"/>
          </w:tcPr>
          <w:p w:rsidR="009B4BF8" w:rsidRDefault="009B4BF8" w:rsidP="005A3ABA">
            <w:pPr>
              <w:jc w:val="center"/>
            </w:pPr>
            <w:r>
              <w:t>6600,00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B65F48">
            <w:pPr>
              <w:jc w:val="center"/>
            </w:pPr>
          </w:p>
        </w:tc>
        <w:tc>
          <w:tcPr>
            <w:tcW w:w="1134" w:type="dxa"/>
            <w:shd w:val="clear" w:color="auto" w:fill="auto"/>
          </w:tcPr>
          <w:p w:rsidR="009B4BF8" w:rsidRDefault="009B4BF8" w:rsidP="00913532">
            <w:pPr>
              <w:jc w:val="center"/>
            </w:pPr>
            <w:r>
              <w:t>6600,00</w:t>
            </w:r>
          </w:p>
        </w:tc>
        <w:tc>
          <w:tcPr>
            <w:tcW w:w="851" w:type="dxa"/>
            <w:gridSpan w:val="2"/>
            <w:shd w:val="clear" w:color="auto" w:fill="auto"/>
          </w:tcPr>
          <w:p w:rsidR="009B4BF8" w:rsidRDefault="009B4BF8" w:rsidP="00B65F48">
            <w:pPr>
              <w:jc w:val="center"/>
            </w:pPr>
          </w:p>
        </w:tc>
      </w:tr>
      <w:tr w:rsidR="009B4BF8" w:rsidRPr="00D04956" w:rsidTr="009B4BF8">
        <w:trPr>
          <w:trHeight w:val="828"/>
        </w:trPr>
        <w:tc>
          <w:tcPr>
            <w:tcW w:w="2269" w:type="dxa"/>
            <w:vMerge/>
            <w:shd w:val="clear" w:color="auto" w:fill="auto"/>
          </w:tcPr>
          <w:p w:rsidR="009B4BF8" w:rsidRDefault="009B4BF8" w:rsidP="0070680E">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913532">
            <w:pPr>
              <w:jc w:val="center"/>
            </w:pPr>
            <w:r>
              <w:t>2023</w:t>
            </w:r>
          </w:p>
        </w:tc>
        <w:tc>
          <w:tcPr>
            <w:tcW w:w="1346" w:type="dxa"/>
            <w:gridSpan w:val="2"/>
            <w:shd w:val="clear" w:color="auto" w:fill="auto"/>
          </w:tcPr>
          <w:p w:rsidR="009B4BF8" w:rsidRDefault="009B4BF8" w:rsidP="005A3ABA">
            <w:pPr>
              <w:jc w:val="center"/>
            </w:pPr>
            <w:r>
              <w:t>-</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B65F48">
            <w:pPr>
              <w:jc w:val="center"/>
            </w:pPr>
          </w:p>
        </w:tc>
        <w:tc>
          <w:tcPr>
            <w:tcW w:w="1134" w:type="dxa"/>
            <w:shd w:val="clear" w:color="auto" w:fill="auto"/>
          </w:tcPr>
          <w:p w:rsidR="009B4BF8" w:rsidRDefault="009B4BF8" w:rsidP="00913532">
            <w:pPr>
              <w:jc w:val="center"/>
            </w:pPr>
            <w:r>
              <w:t>-</w:t>
            </w:r>
          </w:p>
        </w:tc>
        <w:tc>
          <w:tcPr>
            <w:tcW w:w="851" w:type="dxa"/>
            <w:gridSpan w:val="2"/>
            <w:shd w:val="clear" w:color="auto" w:fill="auto"/>
          </w:tcPr>
          <w:p w:rsidR="009B4BF8" w:rsidRDefault="009B4BF8" w:rsidP="00B65F48">
            <w:pPr>
              <w:jc w:val="center"/>
            </w:pPr>
          </w:p>
        </w:tc>
      </w:tr>
      <w:tr w:rsidR="009B4BF8" w:rsidRPr="00D04956" w:rsidTr="009B4BF8">
        <w:trPr>
          <w:trHeight w:val="828"/>
        </w:trPr>
        <w:tc>
          <w:tcPr>
            <w:tcW w:w="2269" w:type="dxa"/>
            <w:vMerge/>
            <w:shd w:val="clear" w:color="auto" w:fill="auto"/>
          </w:tcPr>
          <w:p w:rsidR="009B4BF8" w:rsidRDefault="009B4BF8" w:rsidP="0070680E">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913532">
            <w:pPr>
              <w:jc w:val="center"/>
            </w:pPr>
            <w:r>
              <w:t>2024</w:t>
            </w:r>
          </w:p>
        </w:tc>
        <w:tc>
          <w:tcPr>
            <w:tcW w:w="1346" w:type="dxa"/>
            <w:gridSpan w:val="2"/>
            <w:shd w:val="clear" w:color="auto" w:fill="auto"/>
          </w:tcPr>
          <w:p w:rsidR="009B4BF8" w:rsidRDefault="009B4BF8" w:rsidP="005A3ABA">
            <w:pPr>
              <w:jc w:val="center"/>
            </w:pPr>
            <w:r>
              <w:t>-</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B65F48">
            <w:pPr>
              <w:jc w:val="center"/>
            </w:pPr>
          </w:p>
        </w:tc>
        <w:tc>
          <w:tcPr>
            <w:tcW w:w="1134" w:type="dxa"/>
            <w:shd w:val="clear" w:color="auto" w:fill="auto"/>
          </w:tcPr>
          <w:p w:rsidR="009B4BF8" w:rsidRDefault="009B4BF8" w:rsidP="00913532">
            <w:pPr>
              <w:jc w:val="center"/>
            </w:pPr>
            <w:r>
              <w:t>-</w:t>
            </w:r>
          </w:p>
        </w:tc>
        <w:tc>
          <w:tcPr>
            <w:tcW w:w="851" w:type="dxa"/>
            <w:gridSpan w:val="2"/>
            <w:shd w:val="clear" w:color="auto" w:fill="auto"/>
          </w:tcPr>
          <w:p w:rsidR="009B4BF8" w:rsidRDefault="009B4BF8" w:rsidP="00B65F48">
            <w:pPr>
              <w:jc w:val="center"/>
            </w:pPr>
          </w:p>
        </w:tc>
      </w:tr>
      <w:tr w:rsidR="009B4BF8" w:rsidRPr="00D04956" w:rsidTr="009B4BF8">
        <w:trPr>
          <w:trHeight w:val="828"/>
        </w:trPr>
        <w:tc>
          <w:tcPr>
            <w:tcW w:w="2269" w:type="dxa"/>
            <w:vMerge/>
            <w:shd w:val="clear" w:color="auto" w:fill="auto"/>
          </w:tcPr>
          <w:p w:rsidR="009B4BF8" w:rsidRDefault="009B4BF8" w:rsidP="0070680E">
            <w:pPr>
              <w:jc w:val="both"/>
            </w:pPr>
          </w:p>
        </w:tc>
        <w:tc>
          <w:tcPr>
            <w:tcW w:w="1701" w:type="dxa"/>
            <w:vMerge/>
            <w:shd w:val="clear" w:color="auto" w:fill="auto"/>
          </w:tcPr>
          <w:p w:rsidR="009B4BF8" w:rsidRDefault="009B4BF8" w:rsidP="005A3ABA">
            <w:pPr>
              <w:jc w:val="center"/>
            </w:pPr>
          </w:p>
        </w:tc>
        <w:tc>
          <w:tcPr>
            <w:tcW w:w="1276" w:type="dxa"/>
            <w:shd w:val="clear" w:color="auto" w:fill="auto"/>
          </w:tcPr>
          <w:p w:rsidR="009B4BF8" w:rsidRPr="008C3464" w:rsidRDefault="009B4BF8" w:rsidP="00913532">
            <w:pPr>
              <w:jc w:val="center"/>
            </w:pPr>
            <w:r>
              <w:t>2022-2024</w:t>
            </w:r>
          </w:p>
        </w:tc>
        <w:tc>
          <w:tcPr>
            <w:tcW w:w="1346" w:type="dxa"/>
            <w:gridSpan w:val="2"/>
            <w:shd w:val="clear" w:color="auto" w:fill="auto"/>
          </w:tcPr>
          <w:p w:rsidR="009B4BF8" w:rsidRDefault="009B4BF8" w:rsidP="005A3ABA">
            <w:pPr>
              <w:jc w:val="center"/>
            </w:pPr>
            <w:r>
              <w:t>6600,00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B65F48">
            <w:pPr>
              <w:jc w:val="center"/>
            </w:pPr>
          </w:p>
        </w:tc>
        <w:tc>
          <w:tcPr>
            <w:tcW w:w="1134" w:type="dxa"/>
            <w:shd w:val="clear" w:color="auto" w:fill="auto"/>
          </w:tcPr>
          <w:p w:rsidR="009B4BF8" w:rsidRDefault="009B4BF8" w:rsidP="00913532">
            <w:pPr>
              <w:jc w:val="center"/>
            </w:pPr>
            <w:r>
              <w:t>6600,00</w:t>
            </w:r>
          </w:p>
        </w:tc>
        <w:tc>
          <w:tcPr>
            <w:tcW w:w="851" w:type="dxa"/>
            <w:gridSpan w:val="2"/>
            <w:shd w:val="clear" w:color="auto" w:fill="auto"/>
          </w:tcPr>
          <w:p w:rsidR="009B4BF8" w:rsidRDefault="009B4BF8" w:rsidP="00B65F48">
            <w:pPr>
              <w:jc w:val="center"/>
            </w:pPr>
          </w:p>
        </w:tc>
      </w:tr>
      <w:tr w:rsidR="009B4BF8" w:rsidRPr="00D04956" w:rsidTr="009B4BF8">
        <w:trPr>
          <w:trHeight w:val="276"/>
        </w:trPr>
        <w:tc>
          <w:tcPr>
            <w:tcW w:w="2269" w:type="dxa"/>
            <w:vMerge w:val="restart"/>
            <w:shd w:val="clear" w:color="auto" w:fill="auto"/>
          </w:tcPr>
          <w:p w:rsidR="009B4BF8" w:rsidRDefault="009B4BF8" w:rsidP="005A3ABA">
            <w:pPr>
              <w:jc w:val="both"/>
            </w:pPr>
            <w:r>
              <w:t>Поддержание системы оповещения в рабочем состоянии</w:t>
            </w:r>
          </w:p>
        </w:tc>
        <w:tc>
          <w:tcPr>
            <w:tcW w:w="1701" w:type="dxa"/>
            <w:vMerge w:val="restart"/>
            <w:shd w:val="clear" w:color="auto" w:fill="auto"/>
          </w:tcPr>
          <w:p w:rsidR="009B4BF8" w:rsidRPr="0070680E" w:rsidRDefault="009B4BF8" w:rsidP="0070680E">
            <w:pPr>
              <w:jc w:val="center"/>
            </w:pPr>
            <w:r>
              <w:t>Администрация</w:t>
            </w:r>
          </w:p>
        </w:tc>
        <w:tc>
          <w:tcPr>
            <w:tcW w:w="1276" w:type="dxa"/>
            <w:shd w:val="clear" w:color="auto" w:fill="auto"/>
          </w:tcPr>
          <w:p w:rsidR="009B4BF8" w:rsidRPr="008C3464" w:rsidRDefault="009B4BF8" w:rsidP="00913532">
            <w:pPr>
              <w:jc w:val="center"/>
            </w:pPr>
            <w:r>
              <w:t>2022</w:t>
            </w:r>
          </w:p>
        </w:tc>
        <w:tc>
          <w:tcPr>
            <w:tcW w:w="1346" w:type="dxa"/>
            <w:gridSpan w:val="2"/>
            <w:shd w:val="clear" w:color="auto" w:fill="auto"/>
          </w:tcPr>
          <w:p w:rsidR="009B4BF8" w:rsidRPr="0070680E" w:rsidRDefault="009B4BF8" w:rsidP="005A3ABA">
            <w:pPr>
              <w:jc w:val="center"/>
            </w:pPr>
            <w:r>
              <w:t>8</w:t>
            </w:r>
            <w:r w:rsidRPr="0070680E">
              <w:t>00,00</w:t>
            </w:r>
          </w:p>
        </w:tc>
        <w:tc>
          <w:tcPr>
            <w:tcW w:w="922" w:type="dxa"/>
            <w:gridSpan w:val="3"/>
            <w:shd w:val="clear" w:color="auto" w:fill="auto"/>
          </w:tcPr>
          <w:p w:rsidR="009B4BF8" w:rsidRPr="0070680E" w:rsidRDefault="009B4BF8" w:rsidP="005A3ABA">
            <w:pPr>
              <w:jc w:val="center"/>
            </w:pPr>
          </w:p>
        </w:tc>
        <w:tc>
          <w:tcPr>
            <w:tcW w:w="992" w:type="dxa"/>
            <w:gridSpan w:val="2"/>
            <w:shd w:val="clear" w:color="auto" w:fill="auto"/>
          </w:tcPr>
          <w:p w:rsidR="009B4BF8" w:rsidRPr="0070680E" w:rsidRDefault="009B4BF8" w:rsidP="005A3ABA">
            <w:pPr>
              <w:jc w:val="center"/>
            </w:pPr>
          </w:p>
        </w:tc>
        <w:tc>
          <w:tcPr>
            <w:tcW w:w="1134" w:type="dxa"/>
            <w:shd w:val="clear" w:color="auto" w:fill="auto"/>
          </w:tcPr>
          <w:p w:rsidR="009B4BF8" w:rsidRPr="0070680E" w:rsidRDefault="009B4BF8" w:rsidP="00913532">
            <w:pPr>
              <w:jc w:val="center"/>
            </w:pPr>
            <w:r>
              <w:t>8</w:t>
            </w:r>
            <w:r w:rsidRPr="0070680E">
              <w:t>00,00</w:t>
            </w:r>
          </w:p>
        </w:tc>
        <w:tc>
          <w:tcPr>
            <w:tcW w:w="851" w:type="dxa"/>
            <w:gridSpan w:val="2"/>
            <w:shd w:val="clear" w:color="auto" w:fill="auto"/>
          </w:tcPr>
          <w:p w:rsidR="009B4BF8" w:rsidRPr="0070680E"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70680E">
            <w:pPr>
              <w:jc w:val="center"/>
            </w:pPr>
          </w:p>
        </w:tc>
        <w:tc>
          <w:tcPr>
            <w:tcW w:w="1276" w:type="dxa"/>
            <w:shd w:val="clear" w:color="auto" w:fill="auto"/>
          </w:tcPr>
          <w:p w:rsidR="009B4BF8" w:rsidRPr="008C3464" w:rsidRDefault="009B4BF8" w:rsidP="00913532">
            <w:pPr>
              <w:jc w:val="center"/>
            </w:pPr>
            <w:r>
              <w:t>2023</w:t>
            </w:r>
          </w:p>
        </w:tc>
        <w:tc>
          <w:tcPr>
            <w:tcW w:w="1346" w:type="dxa"/>
            <w:gridSpan w:val="2"/>
            <w:shd w:val="clear" w:color="auto" w:fill="auto"/>
          </w:tcPr>
          <w:p w:rsidR="009B4BF8" w:rsidRDefault="009B4BF8" w:rsidP="005A3ABA">
            <w:pPr>
              <w:jc w:val="center"/>
            </w:pPr>
            <w:r>
              <w:t>4</w:t>
            </w:r>
            <w:r w:rsidRPr="0070680E">
              <w:t>00,00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913532">
            <w:pPr>
              <w:jc w:val="center"/>
            </w:pPr>
            <w:r>
              <w:t>4</w:t>
            </w:r>
            <w:r w:rsidRPr="0070680E">
              <w:t>00,00</w:t>
            </w:r>
          </w:p>
        </w:tc>
        <w:tc>
          <w:tcPr>
            <w:tcW w:w="851" w:type="dxa"/>
            <w:gridSpan w:val="2"/>
            <w:shd w:val="clear" w:color="auto" w:fill="auto"/>
          </w:tcPr>
          <w:p w:rsidR="009B4BF8"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70680E">
            <w:pPr>
              <w:jc w:val="center"/>
            </w:pPr>
          </w:p>
        </w:tc>
        <w:tc>
          <w:tcPr>
            <w:tcW w:w="1276" w:type="dxa"/>
            <w:shd w:val="clear" w:color="auto" w:fill="auto"/>
          </w:tcPr>
          <w:p w:rsidR="009B4BF8" w:rsidRPr="008C3464" w:rsidRDefault="009B4BF8" w:rsidP="00913532">
            <w:pPr>
              <w:jc w:val="center"/>
            </w:pPr>
            <w:r>
              <w:t>2024</w:t>
            </w:r>
          </w:p>
        </w:tc>
        <w:tc>
          <w:tcPr>
            <w:tcW w:w="1346" w:type="dxa"/>
            <w:gridSpan w:val="2"/>
            <w:shd w:val="clear" w:color="auto" w:fill="auto"/>
          </w:tcPr>
          <w:p w:rsidR="009B4BF8" w:rsidRDefault="009B4BF8" w:rsidP="005A3ABA">
            <w:pPr>
              <w:jc w:val="center"/>
            </w:pPr>
            <w:r>
              <w:t>4</w:t>
            </w:r>
            <w:r w:rsidRPr="0070680E">
              <w:t>00,00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913532">
            <w:pPr>
              <w:jc w:val="center"/>
            </w:pPr>
            <w:r>
              <w:t>4</w:t>
            </w:r>
            <w:r w:rsidRPr="0070680E">
              <w:t>00,00</w:t>
            </w:r>
          </w:p>
        </w:tc>
        <w:tc>
          <w:tcPr>
            <w:tcW w:w="851" w:type="dxa"/>
            <w:gridSpan w:val="2"/>
            <w:shd w:val="clear" w:color="auto" w:fill="auto"/>
          </w:tcPr>
          <w:p w:rsidR="009B4BF8" w:rsidRDefault="009B4BF8" w:rsidP="005A3ABA">
            <w:pPr>
              <w:jc w:val="center"/>
            </w:pPr>
          </w:p>
        </w:tc>
      </w:tr>
      <w:tr w:rsidR="009B4BF8" w:rsidRPr="00D04956" w:rsidTr="009B4BF8">
        <w:trPr>
          <w:trHeight w:val="276"/>
        </w:trPr>
        <w:tc>
          <w:tcPr>
            <w:tcW w:w="2269" w:type="dxa"/>
            <w:vMerge/>
            <w:shd w:val="clear" w:color="auto" w:fill="auto"/>
          </w:tcPr>
          <w:p w:rsidR="009B4BF8" w:rsidRDefault="009B4BF8" w:rsidP="005A3ABA">
            <w:pPr>
              <w:jc w:val="both"/>
            </w:pPr>
          </w:p>
        </w:tc>
        <w:tc>
          <w:tcPr>
            <w:tcW w:w="1701" w:type="dxa"/>
            <w:vMerge/>
            <w:shd w:val="clear" w:color="auto" w:fill="auto"/>
          </w:tcPr>
          <w:p w:rsidR="009B4BF8" w:rsidRDefault="009B4BF8" w:rsidP="0070680E">
            <w:pPr>
              <w:jc w:val="center"/>
            </w:pPr>
          </w:p>
        </w:tc>
        <w:tc>
          <w:tcPr>
            <w:tcW w:w="1276" w:type="dxa"/>
            <w:shd w:val="clear" w:color="auto" w:fill="auto"/>
          </w:tcPr>
          <w:p w:rsidR="009B4BF8" w:rsidRPr="008C3464" w:rsidRDefault="009B4BF8" w:rsidP="00913532">
            <w:pPr>
              <w:jc w:val="center"/>
            </w:pPr>
            <w:r>
              <w:t>2022-2024</w:t>
            </w:r>
          </w:p>
        </w:tc>
        <w:tc>
          <w:tcPr>
            <w:tcW w:w="1346" w:type="dxa"/>
            <w:gridSpan w:val="2"/>
            <w:shd w:val="clear" w:color="auto" w:fill="auto"/>
          </w:tcPr>
          <w:p w:rsidR="009B4BF8" w:rsidRDefault="009B4BF8" w:rsidP="005A3ABA">
            <w:pPr>
              <w:jc w:val="center"/>
            </w:pPr>
            <w:r>
              <w:t>1600,00</w:t>
            </w:r>
          </w:p>
        </w:tc>
        <w:tc>
          <w:tcPr>
            <w:tcW w:w="922" w:type="dxa"/>
            <w:gridSpan w:val="3"/>
            <w:shd w:val="clear" w:color="auto" w:fill="auto"/>
          </w:tcPr>
          <w:p w:rsidR="009B4BF8" w:rsidRDefault="009B4BF8" w:rsidP="005A3ABA">
            <w:pPr>
              <w:jc w:val="center"/>
            </w:pPr>
          </w:p>
        </w:tc>
        <w:tc>
          <w:tcPr>
            <w:tcW w:w="992" w:type="dxa"/>
            <w:gridSpan w:val="2"/>
            <w:shd w:val="clear" w:color="auto" w:fill="auto"/>
          </w:tcPr>
          <w:p w:rsidR="009B4BF8" w:rsidRDefault="009B4BF8" w:rsidP="005A3ABA">
            <w:pPr>
              <w:jc w:val="center"/>
            </w:pPr>
          </w:p>
        </w:tc>
        <w:tc>
          <w:tcPr>
            <w:tcW w:w="1134" w:type="dxa"/>
            <w:shd w:val="clear" w:color="auto" w:fill="auto"/>
          </w:tcPr>
          <w:p w:rsidR="009B4BF8" w:rsidRDefault="009B4BF8" w:rsidP="005A3ABA">
            <w:pPr>
              <w:jc w:val="center"/>
            </w:pPr>
            <w:r>
              <w:t>1600,00</w:t>
            </w:r>
          </w:p>
        </w:tc>
        <w:tc>
          <w:tcPr>
            <w:tcW w:w="851" w:type="dxa"/>
            <w:gridSpan w:val="2"/>
            <w:shd w:val="clear" w:color="auto" w:fill="auto"/>
          </w:tcPr>
          <w:p w:rsidR="009B4BF8" w:rsidRDefault="009B4BF8" w:rsidP="005A3ABA">
            <w:pPr>
              <w:jc w:val="center"/>
            </w:pPr>
          </w:p>
        </w:tc>
      </w:tr>
      <w:tr w:rsidR="00565DE2" w:rsidRPr="00D04956" w:rsidTr="009B4BF8">
        <w:trPr>
          <w:trHeight w:val="276"/>
        </w:trPr>
        <w:tc>
          <w:tcPr>
            <w:tcW w:w="2269" w:type="dxa"/>
            <w:vMerge w:val="restart"/>
            <w:shd w:val="clear" w:color="auto" w:fill="auto"/>
          </w:tcPr>
          <w:p w:rsidR="00565DE2" w:rsidRDefault="00565DE2" w:rsidP="005A3ABA">
            <w:pPr>
              <w:jc w:val="both"/>
            </w:pPr>
            <w:r w:rsidRPr="00AD535C">
              <w:t>Закупка материального резерва при наступлении ЧС</w:t>
            </w:r>
          </w:p>
        </w:tc>
        <w:tc>
          <w:tcPr>
            <w:tcW w:w="1701" w:type="dxa"/>
            <w:vMerge w:val="restart"/>
            <w:shd w:val="clear" w:color="auto" w:fill="auto"/>
          </w:tcPr>
          <w:p w:rsidR="00565DE2" w:rsidRDefault="00565DE2" w:rsidP="005A3ABA">
            <w:pPr>
              <w:jc w:val="center"/>
            </w:pPr>
            <w:r>
              <w:t>Администрация</w:t>
            </w:r>
          </w:p>
        </w:tc>
        <w:tc>
          <w:tcPr>
            <w:tcW w:w="1276" w:type="dxa"/>
            <w:shd w:val="clear" w:color="auto" w:fill="auto"/>
          </w:tcPr>
          <w:p w:rsidR="00565DE2" w:rsidRPr="008C3464" w:rsidRDefault="00565DE2" w:rsidP="00913532">
            <w:pPr>
              <w:jc w:val="center"/>
            </w:pPr>
            <w:r>
              <w:t>2022</w:t>
            </w:r>
          </w:p>
        </w:tc>
        <w:tc>
          <w:tcPr>
            <w:tcW w:w="1346" w:type="dxa"/>
            <w:gridSpan w:val="2"/>
            <w:shd w:val="clear" w:color="auto" w:fill="auto"/>
          </w:tcPr>
          <w:p w:rsidR="00565DE2" w:rsidRDefault="00565DE2" w:rsidP="005A3ABA">
            <w:pPr>
              <w:jc w:val="center"/>
            </w:pPr>
            <w:r>
              <w:t>450,00</w:t>
            </w:r>
          </w:p>
        </w:tc>
        <w:tc>
          <w:tcPr>
            <w:tcW w:w="922" w:type="dxa"/>
            <w:gridSpan w:val="3"/>
            <w:shd w:val="clear" w:color="auto" w:fill="auto"/>
          </w:tcPr>
          <w:p w:rsidR="00565DE2" w:rsidRDefault="00565DE2" w:rsidP="005A3ABA">
            <w:pPr>
              <w:jc w:val="center"/>
            </w:pPr>
          </w:p>
        </w:tc>
        <w:tc>
          <w:tcPr>
            <w:tcW w:w="992" w:type="dxa"/>
            <w:gridSpan w:val="2"/>
            <w:shd w:val="clear" w:color="auto" w:fill="auto"/>
          </w:tcPr>
          <w:p w:rsidR="00565DE2" w:rsidRDefault="00565DE2" w:rsidP="005A3ABA">
            <w:pPr>
              <w:jc w:val="center"/>
            </w:pPr>
          </w:p>
        </w:tc>
        <w:tc>
          <w:tcPr>
            <w:tcW w:w="1134" w:type="dxa"/>
            <w:shd w:val="clear" w:color="auto" w:fill="auto"/>
          </w:tcPr>
          <w:p w:rsidR="00565DE2" w:rsidRDefault="00565DE2" w:rsidP="00913532">
            <w:pPr>
              <w:jc w:val="center"/>
            </w:pPr>
            <w:r>
              <w:t>450,00</w:t>
            </w:r>
          </w:p>
        </w:tc>
        <w:tc>
          <w:tcPr>
            <w:tcW w:w="851" w:type="dxa"/>
            <w:gridSpan w:val="2"/>
            <w:shd w:val="clear" w:color="auto" w:fill="auto"/>
          </w:tcPr>
          <w:p w:rsidR="00565DE2" w:rsidRDefault="00565DE2" w:rsidP="005A3ABA">
            <w:pPr>
              <w:jc w:val="center"/>
            </w:pPr>
          </w:p>
        </w:tc>
      </w:tr>
      <w:tr w:rsidR="00565DE2" w:rsidRPr="00D04956" w:rsidTr="009B4BF8">
        <w:trPr>
          <w:trHeight w:val="276"/>
        </w:trPr>
        <w:tc>
          <w:tcPr>
            <w:tcW w:w="2269" w:type="dxa"/>
            <w:vMerge/>
            <w:shd w:val="clear" w:color="auto" w:fill="auto"/>
          </w:tcPr>
          <w:p w:rsidR="00565DE2" w:rsidRPr="00AD535C" w:rsidRDefault="00565DE2" w:rsidP="005A3ABA">
            <w:pPr>
              <w:jc w:val="both"/>
            </w:pPr>
          </w:p>
        </w:tc>
        <w:tc>
          <w:tcPr>
            <w:tcW w:w="1701" w:type="dxa"/>
            <w:vMerge/>
            <w:shd w:val="clear" w:color="auto" w:fill="auto"/>
          </w:tcPr>
          <w:p w:rsidR="00565DE2" w:rsidRDefault="00565DE2" w:rsidP="005A3ABA">
            <w:pPr>
              <w:jc w:val="center"/>
            </w:pPr>
          </w:p>
        </w:tc>
        <w:tc>
          <w:tcPr>
            <w:tcW w:w="1276" w:type="dxa"/>
            <w:shd w:val="clear" w:color="auto" w:fill="auto"/>
          </w:tcPr>
          <w:p w:rsidR="00565DE2" w:rsidRPr="008C3464" w:rsidRDefault="00565DE2" w:rsidP="00913532">
            <w:pPr>
              <w:jc w:val="center"/>
            </w:pPr>
            <w:r>
              <w:t>2023</w:t>
            </w:r>
          </w:p>
        </w:tc>
        <w:tc>
          <w:tcPr>
            <w:tcW w:w="1346" w:type="dxa"/>
            <w:gridSpan w:val="2"/>
            <w:shd w:val="clear" w:color="auto" w:fill="auto"/>
          </w:tcPr>
          <w:p w:rsidR="00565DE2" w:rsidRDefault="00565DE2" w:rsidP="005A3ABA">
            <w:pPr>
              <w:jc w:val="center"/>
            </w:pPr>
            <w:r>
              <w:t>450,00</w:t>
            </w:r>
          </w:p>
        </w:tc>
        <w:tc>
          <w:tcPr>
            <w:tcW w:w="922" w:type="dxa"/>
            <w:gridSpan w:val="3"/>
            <w:shd w:val="clear" w:color="auto" w:fill="auto"/>
          </w:tcPr>
          <w:p w:rsidR="00565DE2" w:rsidRDefault="00565DE2" w:rsidP="005A3ABA">
            <w:pPr>
              <w:jc w:val="center"/>
            </w:pPr>
          </w:p>
        </w:tc>
        <w:tc>
          <w:tcPr>
            <w:tcW w:w="992" w:type="dxa"/>
            <w:gridSpan w:val="2"/>
            <w:shd w:val="clear" w:color="auto" w:fill="auto"/>
          </w:tcPr>
          <w:p w:rsidR="00565DE2" w:rsidRDefault="00565DE2" w:rsidP="005A3ABA">
            <w:pPr>
              <w:jc w:val="center"/>
            </w:pPr>
          </w:p>
        </w:tc>
        <w:tc>
          <w:tcPr>
            <w:tcW w:w="1134" w:type="dxa"/>
            <w:shd w:val="clear" w:color="auto" w:fill="auto"/>
          </w:tcPr>
          <w:p w:rsidR="00565DE2" w:rsidRDefault="00565DE2" w:rsidP="00913532">
            <w:pPr>
              <w:jc w:val="center"/>
            </w:pPr>
            <w:r>
              <w:t>450,00</w:t>
            </w:r>
          </w:p>
        </w:tc>
        <w:tc>
          <w:tcPr>
            <w:tcW w:w="851" w:type="dxa"/>
            <w:gridSpan w:val="2"/>
            <w:shd w:val="clear" w:color="auto" w:fill="auto"/>
          </w:tcPr>
          <w:p w:rsidR="00565DE2" w:rsidRDefault="00565DE2" w:rsidP="005A3ABA">
            <w:pPr>
              <w:jc w:val="center"/>
            </w:pPr>
          </w:p>
        </w:tc>
      </w:tr>
      <w:tr w:rsidR="00565DE2" w:rsidRPr="00D04956" w:rsidTr="009B4BF8">
        <w:trPr>
          <w:trHeight w:val="276"/>
        </w:trPr>
        <w:tc>
          <w:tcPr>
            <w:tcW w:w="2269" w:type="dxa"/>
            <w:vMerge/>
            <w:shd w:val="clear" w:color="auto" w:fill="auto"/>
          </w:tcPr>
          <w:p w:rsidR="00565DE2" w:rsidRPr="00AD535C" w:rsidRDefault="00565DE2" w:rsidP="005A3ABA">
            <w:pPr>
              <w:jc w:val="both"/>
            </w:pPr>
          </w:p>
        </w:tc>
        <w:tc>
          <w:tcPr>
            <w:tcW w:w="1701" w:type="dxa"/>
            <w:vMerge/>
            <w:shd w:val="clear" w:color="auto" w:fill="auto"/>
          </w:tcPr>
          <w:p w:rsidR="00565DE2" w:rsidRDefault="00565DE2" w:rsidP="005A3ABA">
            <w:pPr>
              <w:jc w:val="center"/>
            </w:pPr>
          </w:p>
        </w:tc>
        <w:tc>
          <w:tcPr>
            <w:tcW w:w="1276" w:type="dxa"/>
            <w:shd w:val="clear" w:color="auto" w:fill="auto"/>
          </w:tcPr>
          <w:p w:rsidR="00565DE2" w:rsidRPr="008C3464" w:rsidRDefault="00565DE2" w:rsidP="00913532">
            <w:pPr>
              <w:jc w:val="center"/>
            </w:pPr>
            <w:r>
              <w:t>2024</w:t>
            </w:r>
          </w:p>
        </w:tc>
        <w:tc>
          <w:tcPr>
            <w:tcW w:w="1346" w:type="dxa"/>
            <w:gridSpan w:val="2"/>
            <w:shd w:val="clear" w:color="auto" w:fill="auto"/>
          </w:tcPr>
          <w:p w:rsidR="00565DE2" w:rsidRDefault="00565DE2" w:rsidP="005A3ABA">
            <w:pPr>
              <w:jc w:val="center"/>
            </w:pPr>
            <w:r>
              <w:t>450,00</w:t>
            </w:r>
          </w:p>
        </w:tc>
        <w:tc>
          <w:tcPr>
            <w:tcW w:w="922" w:type="dxa"/>
            <w:gridSpan w:val="3"/>
            <w:shd w:val="clear" w:color="auto" w:fill="auto"/>
          </w:tcPr>
          <w:p w:rsidR="00565DE2" w:rsidRDefault="00565DE2" w:rsidP="005A3ABA">
            <w:pPr>
              <w:jc w:val="center"/>
            </w:pPr>
          </w:p>
        </w:tc>
        <w:tc>
          <w:tcPr>
            <w:tcW w:w="992" w:type="dxa"/>
            <w:gridSpan w:val="2"/>
            <w:shd w:val="clear" w:color="auto" w:fill="auto"/>
          </w:tcPr>
          <w:p w:rsidR="00565DE2" w:rsidRDefault="00565DE2" w:rsidP="005A3ABA">
            <w:pPr>
              <w:jc w:val="center"/>
            </w:pPr>
          </w:p>
        </w:tc>
        <w:tc>
          <w:tcPr>
            <w:tcW w:w="1134" w:type="dxa"/>
            <w:shd w:val="clear" w:color="auto" w:fill="auto"/>
          </w:tcPr>
          <w:p w:rsidR="00565DE2" w:rsidRDefault="00565DE2" w:rsidP="00913532">
            <w:pPr>
              <w:jc w:val="center"/>
            </w:pPr>
            <w:r>
              <w:t>450,00</w:t>
            </w:r>
          </w:p>
        </w:tc>
        <w:tc>
          <w:tcPr>
            <w:tcW w:w="851" w:type="dxa"/>
            <w:gridSpan w:val="2"/>
            <w:shd w:val="clear" w:color="auto" w:fill="auto"/>
          </w:tcPr>
          <w:p w:rsidR="00565DE2" w:rsidRDefault="00565DE2" w:rsidP="005A3ABA">
            <w:pPr>
              <w:jc w:val="center"/>
            </w:pPr>
          </w:p>
        </w:tc>
      </w:tr>
      <w:tr w:rsidR="00565DE2" w:rsidRPr="00D04956" w:rsidTr="009B4BF8">
        <w:trPr>
          <w:trHeight w:val="276"/>
        </w:trPr>
        <w:tc>
          <w:tcPr>
            <w:tcW w:w="2269" w:type="dxa"/>
            <w:vMerge/>
            <w:shd w:val="clear" w:color="auto" w:fill="auto"/>
          </w:tcPr>
          <w:p w:rsidR="00565DE2" w:rsidRPr="00AD535C" w:rsidRDefault="00565DE2" w:rsidP="005A3ABA">
            <w:pPr>
              <w:jc w:val="both"/>
            </w:pPr>
          </w:p>
        </w:tc>
        <w:tc>
          <w:tcPr>
            <w:tcW w:w="1701" w:type="dxa"/>
            <w:vMerge/>
            <w:shd w:val="clear" w:color="auto" w:fill="auto"/>
          </w:tcPr>
          <w:p w:rsidR="00565DE2" w:rsidRDefault="00565DE2" w:rsidP="005A3ABA">
            <w:pPr>
              <w:jc w:val="center"/>
            </w:pPr>
          </w:p>
        </w:tc>
        <w:tc>
          <w:tcPr>
            <w:tcW w:w="1276" w:type="dxa"/>
            <w:shd w:val="clear" w:color="auto" w:fill="auto"/>
          </w:tcPr>
          <w:p w:rsidR="00565DE2" w:rsidRPr="008C3464" w:rsidRDefault="00565DE2" w:rsidP="00913532">
            <w:pPr>
              <w:jc w:val="center"/>
            </w:pPr>
            <w:r>
              <w:t>2022-2024</w:t>
            </w:r>
          </w:p>
        </w:tc>
        <w:tc>
          <w:tcPr>
            <w:tcW w:w="1346" w:type="dxa"/>
            <w:gridSpan w:val="2"/>
            <w:shd w:val="clear" w:color="auto" w:fill="auto"/>
          </w:tcPr>
          <w:p w:rsidR="00565DE2" w:rsidRDefault="00565DE2" w:rsidP="005A3ABA">
            <w:pPr>
              <w:jc w:val="center"/>
            </w:pPr>
            <w:r>
              <w:t>1350,00</w:t>
            </w:r>
          </w:p>
        </w:tc>
        <w:tc>
          <w:tcPr>
            <w:tcW w:w="922" w:type="dxa"/>
            <w:gridSpan w:val="3"/>
            <w:shd w:val="clear" w:color="auto" w:fill="auto"/>
          </w:tcPr>
          <w:p w:rsidR="00565DE2" w:rsidRDefault="00565DE2" w:rsidP="005A3ABA">
            <w:pPr>
              <w:jc w:val="center"/>
            </w:pPr>
          </w:p>
        </w:tc>
        <w:tc>
          <w:tcPr>
            <w:tcW w:w="992" w:type="dxa"/>
            <w:gridSpan w:val="2"/>
            <w:shd w:val="clear" w:color="auto" w:fill="auto"/>
          </w:tcPr>
          <w:p w:rsidR="00565DE2" w:rsidRDefault="00565DE2" w:rsidP="005A3ABA">
            <w:pPr>
              <w:jc w:val="center"/>
            </w:pPr>
          </w:p>
        </w:tc>
        <w:tc>
          <w:tcPr>
            <w:tcW w:w="1134" w:type="dxa"/>
            <w:shd w:val="clear" w:color="auto" w:fill="auto"/>
          </w:tcPr>
          <w:p w:rsidR="00565DE2" w:rsidRDefault="00565DE2" w:rsidP="00913532">
            <w:pPr>
              <w:jc w:val="center"/>
            </w:pPr>
            <w:r>
              <w:t>1350,00</w:t>
            </w:r>
          </w:p>
        </w:tc>
        <w:tc>
          <w:tcPr>
            <w:tcW w:w="851" w:type="dxa"/>
            <w:gridSpan w:val="2"/>
            <w:shd w:val="clear" w:color="auto" w:fill="auto"/>
          </w:tcPr>
          <w:p w:rsidR="00565DE2" w:rsidRDefault="00565DE2" w:rsidP="005A3ABA">
            <w:pPr>
              <w:jc w:val="center"/>
            </w:pPr>
          </w:p>
        </w:tc>
      </w:tr>
      <w:tr w:rsidR="00F15F36" w:rsidRPr="00D04956" w:rsidTr="008376F0">
        <w:tc>
          <w:tcPr>
            <w:tcW w:w="2269" w:type="dxa"/>
            <w:shd w:val="clear" w:color="auto" w:fill="auto"/>
          </w:tcPr>
          <w:p w:rsidR="00F15F36" w:rsidRPr="00D04956" w:rsidRDefault="00F15F36" w:rsidP="005A3ABA">
            <w:pPr>
              <w:jc w:val="both"/>
              <w:rPr>
                <w:b/>
              </w:rPr>
            </w:pPr>
            <w:r>
              <w:rPr>
                <w:b/>
              </w:rPr>
              <w:t>Мероприятия по пожарной безопасности</w:t>
            </w:r>
          </w:p>
        </w:tc>
        <w:tc>
          <w:tcPr>
            <w:tcW w:w="8222" w:type="dxa"/>
            <w:gridSpan w:val="12"/>
            <w:shd w:val="clear" w:color="auto" w:fill="auto"/>
          </w:tcPr>
          <w:p w:rsidR="00F15F36" w:rsidRPr="00D04956" w:rsidRDefault="00F15F36" w:rsidP="005A3ABA">
            <w:pPr>
              <w:jc w:val="center"/>
              <w:rPr>
                <w:b/>
              </w:rPr>
            </w:pPr>
          </w:p>
        </w:tc>
      </w:tr>
      <w:tr w:rsidR="00565DE2" w:rsidRPr="00D04956" w:rsidTr="00565DE2">
        <w:trPr>
          <w:trHeight w:val="207"/>
        </w:trPr>
        <w:tc>
          <w:tcPr>
            <w:tcW w:w="2269" w:type="dxa"/>
            <w:vMerge w:val="restart"/>
            <w:shd w:val="clear" w:color="auto" w:fill="auto"/>
          </w:tcPr>
          <w:p w:rsidR="00565DE2" w:rsidRPr="00D04956" w:rsidRDefault="00565DE2" w:rsidP="005A3ABA">
            <w:pPr>
              <w:jc w:val="both"/>
            </w:pPr>
            <w:r w:rsidRPr="00D04956">
              <w:t xml:space="preserve">Мероприятия по профилактике пожаров  </w:t>
            </w:r>
          </w:p>
        </w:tc>
        <w:tc>
          <w:tcPr>
            <w:tcW w:w="1701" w:type="dxa"/>
            <w:vMerge w:val="restart"/>
            <w:shd w:val="clear" w:color="auto" w:fill="auto"/>
          </w:tcPr>
          <w:p w:rsidR="00565DE2" w:rsidRPr="00D04956" w:rsidRDefault="00565DE2" w:rsidP="001076DD">
            <w:pPr>
              <w:jc w:val="center"/>
            </w:pPr>
            <w:r>
              <w:t>Администрация</w:t>
            </w:r>
          </w:p>
        </w:tc>
        <w:tc>
          <w:tcPr>
            <w:tcW w:w="1276" w:type="dxa"/>
            <w:shd w:val="clear" w:color="auto" w:fill="auto"/>
          </w:tcPr>
          <w:p w:rsidR="00565DE2" w:rsidRPr="008C3464" w:rsidRDefault="00565DE2" w:rsidP="00913532">
            <w:pPr>
              <w:jc w:val="center"/>
            </w:pPr>
            <w:r>
              <w:t>2022</w:t>
            </w:r>
          </w:p>
        </w:tc>
        <w:tc>
          <w:tcPr>
            <w:tcW w:w="1417" w:type="dxa"/>
            <w:gridSpan w:val="3"/>
            <w:shd w:val="clear" w:color="auto" w:fill="auto"/>
          </w:tcPr>
          <w:p w:rsidR="00565DE2" w:rsidRPr="00D04956" w:rsidRDefault="00565DE2" w:rsidP="005A3ABA">
            <w:pPr>
              <w:jc w:val="center"/>
              <w:rPr>
                <w:color w:val="000000"/>
              </w:rPr>
            </w:pPr>
            <w:r>
              <w:rPr>
                <w:color w:val="000000"/>
              </w:rPr>
              <w:t>740,00</w:t>
            </w:r>
          </w:p>
        </w:tc>
        <w:tc>
          <w:tcPr>
            <w:tcW w:w="851" w:type="dxa"/>
            <w:gridSpan w:val="2"/>
            <w:shd w:val="clear" w:color="auto" w:fill="auto"/>
          </w:tcPr>
          <w:p w:rsidR="00565DE2" w:rsidRPr="00D04956" w:rsidRDefault="00565DE2" w:rsidP="005A3ABA">
            <w:pPr>
              <w:jc w:val="center"/>
              <w:rPr>
                <w:color w:val="000000"/>
              </w:rPr>
            </w:pPr>
          </w:p>
        </w:tc>
        <w:tc>
          <w:tcPr>
            <w:tcW w:w="992" w:type="dxa"/>
            <w:gridSpan w:val="2"/>
            <w:shd w:val="clear" w:color="auto" w:fill="auto"/>
          </w:tcPr>
          <w:p w:rsidR="00565DE2" w:rsidRPr="00D04956" w:rsidRDefault="00565DE2" w:rsidP="001076DD">
            <w:pPr>
              <w:jc w:val="center"/>
            </w:pPr>
          </w:p>
        </w:tc>
        <w:tc>
          <w:tcPr>
            <w:tcW w:w="1134" w:type="dxa"/>
            <w:shd w:val="clear" w:color="auto" w:fill="auto"/>
          </w:tcPr>
          <w:p w:rsidR="00565DE2" w:rsidRPr="00D04956" w:rsidRDefault="00565DE2" w:rsidP="00913532">
            <w:pPr>
              <w:jc w:val="center"/>
              <w:rPr>
                <w:color w:val="000000"/>
              </w:rPr>
            </w:pPr>
            <w:r>
              <w:rPr>
                <w:color w:val="000000"/>
              </w:rPr>
              <w:t>740,00</w:t>
            </w:r>
          </w:p>
        </w:tc>
        <w:tc>
          <w:tcPr>
            <w:tcW w:w="851" w:type="dxa"/>
            <w:gridSpan w:val="2"/>
            <w:shd w:val="clear" w:color="auto" w:fill="auto"/>
          </w:tcPr>
          <w:p w:rsidR="00565DE2" w:rsidRPr="00D04956" w:rsidRDefault="00565DE2" w:rsidP="001076DD">
            <w:pPr>
              <w:jc w:val="center"/>
            </w:pPr>
          </w:p>
        </w:tc>
      </w:tr>
      <w:tr w:rsidR="00565DE2" w:rsidRPr="00D04956" w:rsidTr="00565DE2">
        <w:trPr>
          <w:trHeight w:val="207"/>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1076DD">
            <w:pPr>
              <w:jc w:val="center"/>
            </w:pPr>
          </w:p>
        </w:tc>
        <w:tc>
          <w:tcPr>
            <w:tcW w:w="1276" w:type="dxa"/>
            <w:shd w:val="clear" w:color="auto" w:fill="auto"/>
          </w:tcPr>
          <w:p w:rsidR="00565DE2" w:rsidRPr="008C3464" w:rsidRDefault="00565DE2" w:rsidP="00913532">
            <w:pPr>
              <w:jc w:val="center"/>
            </w:pPr>
            <w:r>
              <w:t>2023</w:t>
            </w:r>
          </w:p>
        </w:tc>
        <w:tc>
          <w:tcPr>
            <w:tcW w:w="1417" w:type="dxa"/>
            <w:gridSpan w:val="3"/>
            <w:shd w:val="clear" w:color="auto" w:fill="auto"/>
          </w:tcPr>
          <w:p w:rsidR="00565DE2" w:rsidRDefault="00565DE2" w:rsidP="005A3ABA">
            <w:pPr>
              <w:jc w:val="center"/>
              <w:rPr>
                <w:color w:val="000000"/>
              </w:rPr>
            </w:pPr>
            <w:r>
              <w:t>740,00</w:t>
            </w:r>
          </w:p>
        </w:tc>
        <w:tc>
          <w:tcPr>
            <w:tcW w:w="851" w:type="dxa"/>
            <w:gridSpan w:val="2"/>
            <w:shd w:val="clear" w:color="auto" w:fill="auto"/>
          </w:tcPr>
          <w:p w:rsidR="00565DE2" w:rsidRDefault="00565DE2" w:rsidP="005A3ABA">
            <w:pPr>
              <w:jc w:val="center"/>
              <w:rPr>
                <w:color w:val="000000"/>
              </w:rPr>
            </w:pPr>
          </w:p>
        </w:tc>
        <w:tc>
          <w:tcPr>
            <w:tcW w:w="992" w:type="dxa"/>
            <w:gridSpan w:val="2"/>
            <w:shd w:val="clear" w:color="auto" w:fill="auto"/>
          </w:tcPr>
          <w:p w:rsidR="00565DE2" w:rsidRDefault="00565DE2" w:rsidP="001076DD">
            <w:pPr>
              <w:jc w:val="center"/>
            </w:pPr>
          </w:p>
        </w:tc>
        <w:tc>
          <w:tcPr>
            <w:tcW w:w="1134" w:type="dxa"/>
            <w:shd w:val="clear" w:color="auto" w:fill="auto"/>
          </w:tcPr>
          <w:p w:rsidR="00565DE2" w:rsidRDefault="00565DE2" w:rsidP="00913532">
            <w:pPr>
              <w:jc w:val="center"/>
              <w:rPr>
                <w:color w:val="000000"/>
              </w:rPr>
            </w:pPr>
            <w:r>
              <w:t>740,00</w:t>
            </w:r>
          </w:p>
        </w:tc>
        <w:tc>
          <w:tcPr>
            <w:tcW w:w="851" w:type="dxa"/>
            <w:gridSpan w:val="2"/>
            <w:shd w:val="clear" w:color="auto" w:fill="auto"/>
          </w:tcPr>
          <w:p w:rsidR="00565DE2" w:rsidRDefault="00565DE2" w:rsidP="001076DD">
            <w:pPr>
              <w:jc w:val="center"/>
            </w:pPr>
          </w:p>
        </w:tc>
      </w:tr>
      <w:tr w:rsidR="00565DE2" w:rsidRPr="00D04956" w:rsidTr="00565DE2">
        <w:trPr>
          <w:trHeight w:val="207"/>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1076DD">
            <w:pPr>
              <w:jc w:val="center"/>
            </w:pPr>
          </w:p>
        </w:tc>
        <w:tc>
          <w:tcPr>
            <w:tcW w:w="1276" w:type="dxa"/>
            <w:shd w:val="clear" w:color="auto" w:fill="auto"/>
          </w:tcPr>
          <w:p w:rsidR="00565DE2" w:rsidRPr="008C3464" w:rsidRDefault="00565DE2" w:rsidP="00913532">
            <w:pPr>
              <w:jc w:val="center"/>
            </w:pPr>
            <w:r>
              <w:t>2024</w:t>
            </w:r>
          </w:p>
        </w:tc>
        <w:tc>
          <w:tcPr>
            <w:tcW w:w="1417" w:type="dxa"/>
            <w:gridSpan w:val="3"/>
            <w:shd w:val="clear" w:color="auto" w:fill="auto"/>
          </w:tcPr>
          <w:p w:rsidR="00565DE2" w:rsidRDefault="00565DE2" w:rsidP="005A3ABA">
            <w:pPr>
              <w:jc w:val="center"/>
              <w:rPr>
                <w:color w:val="000000"/>
              </w:rPr>
            </w:pPr>
            <w:r>
              <w:t>740,00</w:t>
            </w:r>
          </w:p>
        </w:tc>
        <w:tc>
          <w:tcPr>
            <w:tcW w:w="851" w:type="dxa"/>
            <w:gridSpan w:val="2"/>
            <w:shd w:val="clear" w:color="auto" w:fill="auto"/>
          </w:tcPr>
          <w:p w:rsidR="00565DE2" w:rsidRDefault="00565DE2" w:rsidP="005A3ABA">
            <w:pPr>
              <w:jc w:val="center"/>
              <w:rPr>
                <w:color w:val="000000"/>
              </w:rPr>
            </w:pPr>
          </w:p>
        </w:tc>
        <w:tc>
          <w:tcPr>
            <w:tcW w:w="992" w:type="dxa"/>
            <w:gridSpan w:val="2"/>
            <w:shd w:val="clear" w:color="auto" w:fill="auto"/>
          </w:tcPr>
          <w:p w:rsidR="00565DE2" w:rsidRDefault="00565DE2" w:rsidP="001076DD">
            <w:pPr>
              <w:jc w:val="center"/>
            </w:pPr>
          </w:p>
        </w:tc>
        <w:tc>
          <w:tcPr>
            <w:tcW w:w="1134" w:type="dxa"/>
            <w:shd w:val="clear" w:color="auto" w:fill="auto"/>
          </w:tcPr>
          <w:p w:rsidR="00565DE2" w:rsidRDefault="00565DE2" w:rsidP="00913532">
            <w:pPr>
              <w:jc w:val="center"/>
              <w:rPr>
                <w:color w:val="000000"/>
              </w:rPr>
            </w:pPr>
            <w:r>
              <w:t>740,00</w:t>
            </w:r>
          </w:p>
        </w:tc>
        <w:tc>
          <w:tcPr>
            <w:tcW w:w="851" w:type="dxa"/>
            <w:gridSpan w:val="2"/>
            <w:shd w:val="clear" w:color="auto" w:fill="auto"/>
          </w:tcPr>
          <w:p w:rsidR="00565DE2" w:rsidRDefault="00565DE2" w:rsidP="001076DD">
            <w:pPr>
              <w:jc w:val="center"/>
            </w:pPr>
          </w:p>
        </w:tc>
      </w:tr>
      <w:tr w:rsidR="00565DE2" w:rsidRPr="00D04956" w:rsidTr="00565DE2">
        <w:trPr>
          <w:trHeight w:val="207"/>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1076DD">
            <w:pPr>
              <w:jc w:val="center"/>
            </w:pPr>
          </w:p>
        </w:tc>
        <w:tc>
          <w:tcPr>
            <w:tcW w:w="1276" w:type="dxa"/>
            <w:shd w:val="clear" w:color="auto" w:fill="auto"/>
          </w:tcPr>
          <w:p w:rsidR="00565DE2" w:rsidRPr="008C3464" w:rsidRDefault="00565DE2" w:rsidP="00913532">
            <w:pPr>
              <w:jc w:val="center"/>
            </w:pPr>
            <w:r>
              <w:t>2022-2024</w:t>
            </w:r>
          </w:p>
        </w:tc>
        <w:tc>
          <w:tcPr>
            <w:tcW w:w="1417" w:type="dxa"/>
            <w:gridSpan w:val="3"/>
            <w:shd w:val="clear" w:color="auto" w:fill="auto"/>
          </w:tcPr>
          <w:p w:rsidR="00565DE2" w:rsidRDefault="00565DE2" w:rsidP="005A3ABA">
            <w:pPr>
              <w:jc w:val="center"/>
              <w:rPr>
                <w:color w:val="000000"/>
              </w:rPr>
            </w:pPr>
            <w:r>
              <w:rPr>
                <w:color w:val="000000"/>
              </w:rPr>
              <w:t>2220,00</w:t>
            </w:r>
          </w:p>
        </w:tc>
        <w:tc>
          <w:tcPr>
            <w:tcW w:w="851" w:type="dxa"/>
            <w:gridSpan w:val="2"/>
            <w:shd w:val="clear" w:color="auto" w:fill="auto"/>
          </w:tcPr>
          <w:p w:rsidR="00565DE2" w:rsidRDefault="00565DE2" w:rsidP="005A3ABA">
            <w:pPr>
              <w:jc w:val="center"/>
              <w:rPr>
                <w:color w:val="000000"/>
              </w:rPr>
            </w:pPr>
          </w:p>
        </w:tc>
        <w:tc>
          <w:tcPr>
            <w:tcW w:w="992" w:type="dxa"/>
            <w:gridSpan w:val="2"/>
            <w:shd w:val="clear" w:color="auto" w:fill="auto"/>
          </w:tcPr>
          <w:p w:rsidR="00565DE2" w:rsidRDefault="00565DE2" w:rsidP="001076DD">
            <w:pPr>
              <w:jc w:val="center"/>
            </w:pPr>
          </w:p>
        </w:tc>
        <w:tc>
          <w:tcPr>
            <w:tcW w:w="1134" w:type="dxa"/>
            <w:shd w:val="clear" w:color="auto" w:fill="auto"/>
          </w:tcPr>
          <w:p w:rsidR="00565DE2" w:rsidRDefault="00565DE2" w:rsidP="00913532">
            <w:pPr>
              <w:jc w:val="center"/>
              <w:rPr>
                <w:color w:val="000000"/>
              </w:rPr>
            </w:pPr>
            <w:r>
              <w:rPr>
                <w:color w:val="000000"/>
              </w:rPr>
              <w:t>2220,00</w:t>
            </w:r>
          </w:p>
        </w:tc>
        <w:tc>
          <w:tcPr>
            <w:tcW w:w="851" w:type="dxa"/>
            <w:gridSpan w:val="2"/>
            <w:shd w:val="clear" w:color="auto" w:fill="auto"/>
          </w:tcPr>
          <w:p w:rsidR="00565DE2" w:rsidRDefault="00565DE2" w:rsidP="001076DD">
            <w:pPr>
              <w:jc w:val="center"/>
            </w:pPr>
          </w:p>
        </w:tc>
      </w:tr>
      <w:tr w:rsidR="00565DE2" w:rsidRPr="00D04956" w:rsidTr="00565DE2">
        <w:trPr>
          <w:trHeight w:val="1035"/>
        </w:trPr>
        <w:tc>
          <w:tcPr>
            <w:tcW w:w="2269" w:type="dxa"/>
            <w:vMerge w:val="restart"/>
            <w:shd w:val="clear" w:color="auto" w:fill="auto"/>
          </w:tcPr>
          <w:p w:rsidR="00565DE2" w:rsidRPr="00D04956" w:rsidRDefault="00565DE2" w:rsidP="00FA6493">
            <w:r w:rsidRPr="00D04956">
              <w:t xml:space="preserve">Поддержание </w:t>
            </w:r>
            <w:r>
              <w:t xml:space="preserve">пожарных водоемов и пожарных гидрантов  в надлежащем состоянии (д. </w:t>
            </w:r>
            <w:proofErr w:type="spellStart"/>
            <w:r>
              <w:t>Кавелахта</w:t>
            </w:r>
            <w:proofErr w:type="spellEnd"/>
            <w:r>
              <w:t xml:space="preserve"> – устройство пожарного резервуара, </w:t>
            </w:r>
            <w:r w:rsidRPr="00AD535C">
              <w:t xml:space="preserve">д. </w:t>
            </w:r>
            <w:proofErr w:type="spellStart"/>
            <w:r w:rsidRPr="00AD535C">
              <w:t>Пикколово</w:t>
            </w:r>
            <w:proofErr w:type="spellEnd"/>
            <w:r w:rsidRPr="00AD535C">
              <w:t xml:space="preserve"> и д. </w:t>
            </w:r>
            <w:proofErr w:type="spellStart"/>
            <w:r w:rsidRPr="00AD535C">
              <w:t>Карвала</w:t>
            </w:r>
            <w:proofErr w:type="spellEnd"/>
            <w:r w:rsidRPr="00AD535C">
              <w:t xml:space="preserve"> – очистка пожарных водоемов)</w:t>
            </w:r>
          </w:p>
        </w:tc>
        <w:tc>
          <w:tcPr>
            <w:tcW w:w="1701" w:type="dxa"/>
            <w:vMerge w:val="restart"/>
            <w:shd w:val="clear" w:color="auto" w:fill="auto"/>
          </w:tcPr>
          <w:p w:rsidR="00565DE2" w:rsidRPr="00D04956" w:rsidRDefault="00565DE2" w:rsidP="005666D4">
            <w:pPr>
              <w:jc w:val="center"/>
            </w:pPr>
            <w:r>
              <w:t>Администрация</w:t>
            </w:r>
          </w:p>
        </w:tc>
        <w:tc>
          <w:tcPr>
            <w:tcW w:w="1276" w:type="dxa"/>
            <w:shd w:val="clear" w:color="auto" w:fill="auto"/>
          </w:tcPr>
          <w:p w:rsidR="00565DE2" w:rsidRPr="008C3464" w:rsidRDefault="00565DE2" w:rsidP="00913532">
            <w:pPr>
              <w:jc w:val="center"/>
            </w:pPr>
            <w:r>
              <w:t>2022</w:t>
            </w:r>
          </w:p>
        </w:tc>
        <w:tc>
          <w:tcPr>
            <w:tcW w:w="1417" w:type="dxa"/>
            <w:gridSpan w:val="3"/>
            <w:shd w:val="clear" w:color="auto" w:fill="auto"/>
          </w:tcPr>
          <w:p w:rsidR="00565DE2" w:rsidRPr="00D04956" w:rsidRDefault="00565DE2" w:rsidP="008A6C3F">
            <w:pPr>
              <w:jc w:val="center"/>
            </w:pPr>
            <w:r>
              <w:t>5200,00</w:t>
            </w:r>
          </w:p>
        </w:tc>
        <w:tc>
          <w:tcPr>
            <w:tcW w:w="851" w:type="dxa"/>
            <w:gridSpan w:val="2"/>
            <w:shd w:val="clear" w:color="auto" w:fill="auto"/>
          </w:tcPr>
          <w:p w:rsidR="00565DE2" w:rsidRPr="00D04956" w:rsidRDefault="00565DE2" w:rsidP="008A6C3F">
            <w:pPr>
              <w:jc w:val="center"/>
            </w:pPr>
          </w:p>
        </w:tc>
        <w:tc>
          <w:tcPr>
            <w:tcW w:w="992" w:type="dxa"/>
            <w:gridSpan w:val="2"/>
            <w:shd w:val="clear" w:color="auto" w:fill="auto"/>
          </w:tcPr>
          <w:p w:rsidR="00565DE2" w:rsidRPr="00D04956" w:rsidRDefault="00565DE2" w:rsidP="008A6C3F">
            <w:pPr>
              <w:jc w:val="center"/>
            </w:pPr>
          </w:p>
        </w:tc>
        <w:tc>
          <w:tcPr>
            <w:tcW w:w="1134" w:type="dxa"/>
            <w:shd w:val="clear" w:color="auto" w:fill="auto"/>
          </w:tcPr>
          <w:p w:rsidR="00565DE2" w:rsidRPr="00D04956" w:rsidRDefault="00565DE2" w:rsidP="00913532">
            <w:pPr>
              <w:jc w:val="center"/>
            </w:pPr>
            <w:r>
              <w:t>5200,00</w:t>
            </w:r>
          </w:p>
        </w:tc>
        <w:tc>
          <w:tcPr>
            <w:tcW w:w="851" w:type="dxa"/>
            <w:gridSpan w:val="2"/>
            <w:shd w:val="clear" w:color="auto" w:fill="auto"/>
          </w:tcPr>
          <w:p w:rsidR="00565DE2" w:rsidRPr="00D04956" w:rsidRDefault="00565DE2" w:rsidP="008A6C3F">
            <w:pPr>
              <w:jc w:val="center"/>
            </w:pPr>
          </w:p>
        </w:tc>
      </w:tr>
      <w:tr w:rsidR="00565DE2" w:rsidRPr="00D04956" w:rsidTr="00565DE2">
        <w:trPr>
          <w:trHeight w:val="1035"/>
        </w:trPr>
        <w:tc>
          <w:tcPr>
            <w:tcW w:w="2269" w:type="dxa"/>
            <w:vMerge/>
            <w:shd w:val="clear" w:color="auto" w:fill="auto"/>
          </w:tcPr>
          <w:p w:rsidR="00565DE2" w:rsidRPr="00D04956" w:rsidRDefault="00565DE2" w:rsidP="00D1651C">
            <w:pPr>
              <w:jc w:val="both"/>
            </w:pPr>
          </w:p>
        </w:tc>
        <w:tc>
          <w:tcPr>
            <w:tcW w:w="1701" w:type="dxa"/>
            <w:vMerge/>
            <w:shd w:val="clear" w:color="auto" w:fill="auto"/>
          </w:tcPr>
          <w:p w:rsidR="00565DE2" w:rsidRDefault="00565DE2" w:rsidP="005666D4">
            <w:pPr>
              <w:jc w:val="center"/>
            </w:pPr>
          </w:p>
        </w:tc>
        <w:tc>
          <w:tcPr>
            <w:tcW w:w="1276" w:type="dxa"/>
            <w:shd w:val="clear" w:color="auto" w:fill="auto"/>
          </w:tcPr>
          <w:p w:rsidR="00565DE2" w:rsidRPr="008C3464" w:rsidRDefault="00565DE2" w:rsidP="00913532">
            <w:pPr>
              <w:jc w:val="center"/>
            </w:pPr>
            <w:r>
              <w:t>2023</w:t>
            </w:r>
          </w:p>
        </w:tc>
        <w:tc>
          <w:tcPr>
            <w:tcW w:w="1417" w:type="dxa"/>
            <w:gridSpan w:val="3"/>
            <w:shd w:val="clear" w:color="auto" w:fill="auto"/>
          </w:tcPr>
          <w:p w:rsidR="00565DE2" w:rsidRDefault="00565DE2" w:rsidP="008A6C3F">
            <w:pPr>
              <w:jc w:val="center"/>
            </w:pPr>
            <w:r>
              <w:t>2300,00</w:t>
            </w:r>
          </w:p>
        </w:tc>
        <w:tc>
          <w:tcPr>
            <w:tcW w:w="851" w:type="dxa"/>
            <w:gridSpan w:val="2"/>
            <w:shd w:val="clear" w:color="auto" w:fill="auto"/>
          </w:tcPr>
          <w:p w:rsidR="00565DE2" w:rsidRDefault="00565DE2" w:rsidP="008A6C3F">
            <w:pPr>
              <w:jc w:val="center"/>
            </w:pPr>
          </w:p>
        </w:tc>
        <w:tc>
          <w:tcPr>
            <w:tcW w:w="992" w:type="dxa"/>
            <w:gridSpan w:val="2"/>
            <w:shd w:val="clear" w:color="auto" w:fill="auto"/>
          </w:tcPr>
          <w:p w:rsidR="00565DE2" w:rsidRDefault="00565DE2" w:rsidP="008A6C3F">
            <w:pPr>
              <w:jc w:val="center"/>
            </w:pPr>
          </w:p>
        </w:tc>
        <w:tc>
          <w:tcPr>
            <w:tcW w:w="1134" w:type="dxa"/>
            <w:shd w:val="clear" w:color="auto" w:fill="auto"/>
          </w:tcPr>
          <w:p w:rsidR="00565DE2" w:rsidRDefault="00565DE2" w:rsidP="00913532">
            <w:pPr>
              <w:jc w:val="center"/>
            </w:pPr>
            <w:r>
              <w:t>2300,00</w:t>
            </w:r>
          </w:p>
        </w:tc>
        <w:tc>
          <w:tcPr>
            <w:tcW w:w="851" w:type="dxa"/>
            <w:gridSpan w:val="2"/>
            <w:shd w:val="clear" w:color="auto" w:fill="auto"/>
          </w:tcPr>
          <w:p w:rsidR="00565DE2" w:rsidRDefault="00565DE2" w:rsidP="008A6C3F">
            <w:pPr>
              <w:jc w:val="center"/>
            </w:pPr>
          </w:p>
        </w:tc>
      </w:tr>
      <w:tr w:rsidR="00565DE2" w:rsidRPr="00D04956" w:rsidTr="00565DE2">
        <w:trPr>
          <w:trHeight w:val="1035"/>
        </w:trPr>
        <w:tc>
          <w:tcPr>
            <w:tcW w:w="2269" w:type="dxa"/>
            <w:vMerge/>
            <w:shd w:val="clear" w:color="auto" w:fill="auto"/>
          </w:tcPr>
          <w:p w:rsidR="00565DE2" w:rsidRPr="00D04956" w:rsidRDefault="00565DE2" w:rsidP="00D1651C">
            <w:pPr>
              <w:jc w:val="both"/>
            </w:pPr>
          </w:p>
        </w:tc>
        <w:tc>
          <w:tcPr>
            <w:tcW w:w="1701" w:type="dxa"/>
            <w:vMerge/>
            <w:shd w:val="clear" w:color="auto" w:fill="auto"/>
          </w:tcPr>
          <w:p w:rsidR="00565DE2" w:rsidRDefault="00565DE2" w:rsidP="005666D4">
            <w:pPr>
              <w:jc w:val="center"/>
            </w:pPr>
          </w:p>
        </w:tc>
        <w:tc>
          <w:tcPr>
            <w:tcW w:w="1276" w:type="dxa"/>
            <w:shd w:val="clear" w:color="auto" w:fill="auto"/>
          </w:tcPr>
          <w:p w:rsidR="00565DE2" w:rsidRPr="008C3464" w:rsidRDefault="00565DE2" w:rsidP="00913532">
            <w:pPr>
              <w:jc w:val="center"/>
            </w:pPr>
            <w:r>
              <w:t>2024</w:t>
            </w:r>
          </w:p>
        </w:tc>
        <w:tc>
          <w:tcPr>
            <w:tcW w:w="1417" w:type="dxa"/>
            <w:gridSpan w:val="3"/>
            <w:shd w:val="clear" w:color="auto" w:fill="auto"/>
          </w:tcPr>
          <w:p w:rsidR="00565DE2" w:rsidRDefault="00565DE2" w:rsidP="008A6C3F">
            <w:pPr>
              <w:jc w:val="center"/>
            </w:pPr>
            <w:r>
              <w:t>2500,00</w:t>
            </w:r>
          </w:p>
        </w:tc>
        <w:tc>
          <w:tcPr>
            <w:tcW w:w="851" w:type="dxa"/>
            <w:gridSpan w:val="2"/>
            <w:shd w:val="clear" w:color="auto" w:fill="auto"/>
          </w:tcPr>
          <w:p w:rsidR="00565DE2" w:rsidRDefault="00565DE2" w:rsidP="008A6C3F">
            <w:pPr>
              <w:jc w:val="center"/>
            </w:pPr>
          </w:p>
        </w:tc>
        <w:tc>
          <w:tcPr>
            <w:tcW w:w="992" w:type="dxa"/>
            <w:gridSpan w:val="2"/>
            <w:shd w:val="clear" w:color="auto" w:fill="auto"/>
          </w:tcPr>
          <w:p w:rsidR="00565DE2" w:rsidRDefault="00565DE2" w:rsidP="008A6C3F">
            <w:pPr>
              <w:jc w:val="center"/>
            </w:pPr>
          </w:p>
        </w:tc>
        <w:tc>
          <w:tcPr>
            <w:tcW w:w="1134" w:type="dxa"/>
            <w:shd w:val="clear" w:color="auto" w:fill="auto"/>
          </w:tcPr>
          <w:p w:rsidR="00565DE2" w:rsidRDefault="00565DE2" w:rsidP="00913532">
            <w:pPr>
              <w:jc w:val="center"/>
            </w:pPr>
            <w:r>
              <w:t>2500,00</w:t>
            </w:r>
          </w:p>
        </w:tc>
        <w:tc>
          <w:tcPr>
            <w:tcW w:w="851" w:type="dxa"/>
            <w:gridSpan w:val="2"/>
            <w:shd w:val="clear" w:color="auto" w:fill="auto"/>
          </w:tcPr>
          <w:p w:rsidR="00565DE2" w:rsidRDefault="00565DE2" w:rsidP="008A6C3F">
            <w:pPr>
              <w:jc w:val="center"/>
            </w:pPr>
          </w:p>
        </w:tc>
      </w:tr>
      <w:tr w:rsidR="00565DE2" w:rsidRPr="00D04956" w:rsidTr="00565DE2">
        <w:trPr>
          <w:trHeight w:val="1035"/>
        </w:trPr>
        <w:tc>
          <w:tcPr>
            <w:tcW w:w="2269" w:type="dxa"/>
            <w:vMerge/>
            <w:shd w:val="clear" w:color="auto" w:fill="auto"/>
          </w:tcPr>
          <w:p w:rsidR="00565DE2" w:rsidRPr="00D04956" w:rsidRDefault="00565DE2" w:rsidP="00D1651C">
            <w:pPr>
              <w:jc w:val="both"/>
            </w:pPr>
          </w:p>
        </w:tc>
        <w:tc>
          <w:tcPr>
            <w:tcW w:w="1701" w:type="dxa"/>
            <w:vMerge/>
            <w:shd w:val="clear" w:color="auto" w:fill="auto"/>
          </w:tcPr>
          <w:p w:rsidR="00565DE2" w:rsidRDefault="00565DE2" w:rsidP="005666D4">
            <w:pPr>
              <w:jc w:val="center"/>
            </w:pPr>
          </w:p>
        </w:tc>
        <w:tc>
          <w:tcPr>
            <w:tcW w:w="1276" w:type="dxa"/>
            <w:shd w:val="clear" w:color="auto" w:fill="auto"/>
          </w:tcPr>
          <w:p w:rsidR="00565DE2" w:rsidRPr="008C3464" w:rsidRDefault="00565DE2" w:rsidP="00913532">
            <w:pPr>
              <w:jc w:val="center"/>
            </w:pPr>
            <w:r>
              <w:t>2022-2024</w:t>
            </w:r>
          </w:p>
        </w:tc>
        <w:tc>
          <w:tcPr>
            <w:tcW w:w="1417" w:type="dxa"/>
            <w:gridSpan w:val="3"/>
            <w:shd w:val="clear" w:color="auto" w:fill="auto"/>
          </w:tcPr>
          <w:p w:rsidR="00565DE2" w:rsidRDefault="00565DE2" w:rsidP="008A6C3F">
            <w:pPr>
              <w:jc w:val="center"/>
            </w:pPr>
            <w:r>
              <w:t>10000,00</w:t>
            </w:r>
          </w:p>
        </w:tc>
        <w:tc>
          <w:tcPr>
            <w:tcW w:w="851" w:type="dxa"/>
            <w:gridSpan w:val="2"/>
            <w:shd w:val="clear" w:color="auto" w:fill="auto"/>
          </w:tcPr>
          <w:p w:rsidR="00565DE2" w:rsidRDefault="00565DE2" w:rsidP="008A6C3F">
            <w:pPr>
              <w:jc w:val="center"/>
            </w:pPr>
          </w:p>
        </w:tc>
        <w:tc>
          <w:tcPr>
            <w:tcW w:w="992" w:type="dxa"/>
            <w:gridSpan w:val="2"/>
            <w:shd w:val="clear" w:color="auto" w:fill="auto"/>
          </w:tcPr>
          <w:p w:rsidR="00565DE2" w:rsidRDefault="00565DE2" w:rsidP="008A6C3F">
            <w:pPr>
              <w:jc w:val="center"/>
            </w:pPr>
          </w:p>
        </w:tc>
        <w:tc>
          <w:tcPr>
            <w:tcW w:w="1134" w:type="dxa"/>
            <w:shd w:val="clear" w:color="auto" w:fill="auto"/>
          </w:tcPr>
          <w:p w:rsidR="00565DE2" w:rsidRDefault="00565DE2" w:rsidP="00913532">
            <w:pPr>
              <w:jc w:val="center"/>
            </w:pPr>
            <w:r>
              <w:t>10000,00</w:t>
            </w:r>
          </w:p>
        </w:tc>
        <w:tc>
          <w:tcPr>
            <w:tcW w:w="851" w:type="dxa"/>
            <w:gridSpan w:val="2"/>
            <w:shd w:val="clear" w:color="auto" w:fill="auto"/>
          </w:tcPr>
          <w:p w:rsidR="00565DE2" w:rsidRDefault="00565DE2" w:rsidP="008A6C3F">
            <w:pPr>
              <w:jc w:val="center"/>
            </w:pPr>
          </w:p>
        </w:tc>
      </w:tr>
      <w:tr w:rsidR="00565DE2" w:rsidRPr="00D04956" w:rsidTr="00565DE2">
        <w:trPr>
          <w:trHeight w:val="276"/>
        </w:trPr>
        <w:tc>
          <w:tcPr>
            <w:tcW w:w="2269" w:type="dxa"/>
            <w:vMerge w:val="restart"/>
            <w:shd w:val="clear" w:color="auto" w:fill="auto"/>
          </w:tcPr>
          <w:p w:rsidR="00565DE2" w:rsidRPr="00D04956" w:rsidRDefault="00565DE2" w:rsidP="005A3ABA">
            <w:pPr>
              <w:jc w:val="both"/>
            </w:pPr>
            <w:r w:rsidRPr="00D04956">
              <w:t>Мероприятия по</w:t>
            </w:r>
            <w:r>
              <w:t xml:space="preserve"> </w:t>
            </w:r>
            <w:proofErr w:type="gramStart"/>
            <w:r>
              <w:t>обучению, по</w:t>
            </w:r>
            <w:r w:rsidRPr="00D04956">
              <w:t xml:space="preserve"> предупреждению</w:t>
            </w:r>
            <w:proofErr w:type="gramEnd"/>
            <w:r w:rsidRPr="00D04956">
              <w:t xml:space="preserve"> пожаров</w:t>
            </w:r>
            <w:r>
              <w:t>.</w:t>
            </w:r>
          </w:p>
        </w:tc>
        <w:tc>
          <w:tcPr>
            <w:tcW w:w="1701" w:type="dxa"/>
            <w:vMerge w:val="restart"/>
            <w:shd w:val="clear" w:color="auto" w:fill="auto"/>
          </w:tcPr>
          <w:p w:rsidR="00565DE2" w:rsidRPr="00D04956" w:rsidRDefault="00565DE2" w:rsidP="00AA105B">
            <w:pPr>
              <w:jc w:val="center"/>
            </w:pPr>
            <w:r>
              <w:t>Администрация</w:t>
            </w:r>
          </w:p>
        </w:tc>
        <w:tc>
          <w:tcPr>
            <w:tcW w:w="1276" w:type="dxa"/>
            <w:shd w:val="clear" w:color="auto" w:fill="auto"/>
          </w:tcPr>
          <w:p w:rsidR="00565DE2" w:rsidRPr="008C3464" w:rsidRDefault="00565DE2" w:rsidP="00913532">
            <w:pPr>
              <w:jc w:val="center"/>
            </w:pPr>
            <w:r>
              <w:t>2022</w:t>
            </w:r>
          </w:p>
        </w:tc>
        <w:tc>
          <w:tcPr>
            <w:tcW w:w="1417" w:type="dxa"/>
            <w:gridSpan w:val="3"/>
            <w:shd w:val="clear" w:color="auto" w:fill="auto"/>
          </w:tcPr>
          <w:p w:rsidR="00565DE2" w:rsidRPr="00D04956" w:rsidRDefault="00565DE2" w:rsidP="005A3ABA">
            <w:pPr>
              <w:jc w:val="center"/>
            </w:pPr>
            <w:r>
              <w:t>110,00</w:t>
            </w:r>
          </w:p>
        </w:tc>
        <w:tc>
          <w:tcPr>
            <w:tcW w:w="851" w:type="dxa"/>
            <w:gridSpan w:val="2"/>
            <w:shd w:val="clear" w:color="auto" w:fill="auto"/>
          </w:tcPr>
          <w:p w:rsidR="00565DE2" w:rsidRPr="00D04956" w:rsidRDefault="00565DE2" w:rsidP="005A3ABA">
            <w:pPr>
              <w:jc w:val="center"/>
            </w:pPr>
          </w:p>
        </w:tc>
        <w:tc>
          <w:tcPr>
            <w:tcW w:w="992" w:type="dxa"/>
            <w:gridSpan w:val="2"/>
            <w:shd w:val="clear" w:color="auto" w:fill="auto"/>
          </w:tcPr>
          <w:p w:rsidR="00565DE2" w:rsidRPr="00D04956" w:rsidRDefault="00565DE2" w:rsidP="00AA105B">
            <w:pPr>
              <w:jc w:val="center"/>
            </w:pPr>
          </w:p>
        </w:tc>
        <w:tc>
          <w:tcPr>
            <w:tcW w:w="1134" w:type="dxa"/>
            <w:shd w:val="clear" w:color="auto" w:fill="auto"/>
          </w:tcPr>
          <w:p w:rsidR="00565DE2" w:rsidRPr="00D04956" w:rsidRDefault="00565DE2" w:rsidP="00913532">
            <w:pPr>
              <w:jc w:val="center"/>
            </w:pPr>
            <w:r>
              <w:t>110,00</w:t>
            </w:r>
          </w:p>
        </w:tc>
        <w:tc>
          <w:tcPr>
            <w:tcW w:w="851" w:type="dxa"/>
            <w:gridSpan w:val="2"/>
            <w:shd w:val="clear" w:color="auto" w:fill="auto"/>
          </w:tcPr>
          <w:p w:rsidR="00565DE2" w:rsidRPr="00D04956" w:rsidRDefault="00565DE2" w:rsidP="00AA105B">
            <w:pPr>
              <w:jc w:val="center"/>
            </w:pPr>
          </w:p>
        </w:tc>
      </w:tr>
      <w:tr w:rsidR="00565DE2" w:rsidRPr="00D04956" w:rsidTr="00565DE2">
        <w:trPr>
          <w:trHeight w:val="276"/>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AA105B">
            <w:pPr>
              <w:jc w:val="center"/>
            </w:pPr>
          </w:p>
        </w:tc>
        <w:tc>
          <w:tcPr>
            <w:tcW w:w="1276" w:type="dxa"/>
            <w:shd w:val="clear" w:color="auto" w:fill="auto"/>
          </w:tcPr>
          <w:p w:rsidR="00565DE2" w:rsidRPr="008C3464" w:rsidRDefault="00565DE2" w:rsidP="00913532">
            <w:pPr>
              <w:jc w:val="center"/>
            </w:pPr>
            <w:r>
              <w:t>2023</w:t>
            </w:r>
          </w:p>
        </w:tc>
        <w:tc>
          <w:tcPr>
            <w:tcW w:w="1417" w:type="dxa"/>
            <w:gridSpan w:val="3"/>
            <w:shd w:val="clear" w:color="auto" w:fill="auto"/>
          </w:tcPr>
          <w:p w:rsidR="00565DE2" w:rsidRDefault="00565DE2" w:rsidP="005A3ABA">
            <w:pPr>
              <w:jc w:val="center"/>
            </w:pPr>
            <w:r>
              <w:t>110,00</w:t>
            </w:r>
          </w:p>
        </w:tc>
        <w:tc>
          <w:tcPr>
            <w:tcW w:w="851" w:type="dxa"/>
            <w:gridSpan w:val="2"/>
            <w:shd w:val="clear" w:color="auto" w:fill="auto"/>
          </w:tcPr>
          <w:p w:rsidR="00565DE2" w:rsidRDefault="00565DE2" w:rsidP="005A3ABA">
            <w:pPr>
              <w:jc w:val="center"/>
            </w:pPr>
          </w:p>
        </w:tc>
        <w:tc>
          <w:tcPr>
            <w:tcW w:w="992" w:type="dxa"/>
            <w:gridSpan w:val="2"/>
            <w:shd w:val="clear" w:color="auto" w:fill="auto"/>
          </w:tcPr>
          <w:p w:rsidR="00565DE2" w:rsidRDefault="00565DE2" w:rsidP="00AA105B">
            <w:pPr>
              <w:jc w:val="center"/>
            </w:pPr>
          </w:p>
        </w:tc>
        <w:tc>
          <w:tcPr>
            <w:tcW w:w="1134" w:type="dxa"/>
            <w:shd w:val="clear" w:color="auto" w:fill="auto"/>
          </w:tcPr>
          <w:p w:rsidR="00565DE2" w:rsidRDefault="00565DE2" w:rsidP="00913532">
            <w:pPr>
              <w:jc w:val="center"/>
            </w:pPr>
            <w:r>
              <w:t>110,00</w:t>
            </w:r>
          </w:p>
        </w:tc>
        <w:tc>
          <w:tcPr>
            <w:tcW w:w="851" w:type="dxa"/>
            <w:gridSpan w:val="2"/>
            <w:shd w:val="clear" w:color="auto" w:fill="auto"/>
          </w:tcPr>
          <w:p w:rsidR="00565DE2" w:rsidRDefault="00565DE2" w:rsidP="00AA105B">
            <w:pPr>
              <w:jc w:val="center"/>
            </w:pPr>
          </w:p>
        </w:tc>
      </w:tr>
      <w:tr w:rsidR="00565DE2" w:rsidRPr="00D04956" w:rsidTr="00565DE2">
        <w:trPr>
          <w:trHeight w:val="276"/>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AA105B">
            <w:pPr>
              <w:jc w:val="center"/>
            </w:pPr>
          </w:p>
        </w:tc>
        <w:tc>
          <w:tcPr>
            <w:tcW w:w="1276" w:type="dxa"/>
            <w:shd w:val="clear" w:color="auto" w:fill="auto"/>
          </w:tcPr>
          <w:p w:rsidR="00565DE2" w:rsidRPr="008C3464" w:rsidRDefault="00565DE2" w:rsidP="00913532">
            <w:pPr>
              <w:jc w:val="center"/>
            </w:pPr>
            <w:r>
              <w:t>2024</w:t>
            </w:r>
          </w:p>
        </w:tc>
        <w:tc>
          <w:tcPr>
            <w:tcW w:w="1417" w:type="dxa"/>
            <w:gridSpan w:val="3"/>
            <w:shd w:val="clear" w:color="auto" w:fill="auto"/>
          </w:tcPr>
          <w:p w:rsidR="00565DE2" w:rsidRDefault="00565DE2" w:rsidP="005A3ABA">
            <w:pPr>
              <w:jc w:val="center"/>
            </w:pPr>
            <w:r>
              <w:t>110,00</w:t>
            </w:r>
          </w:p>
        </w:tc>
        <w:tc>
          <w:tcPr>
            <w:tcW w:w="851" w:type="dxa"/>
            <w:gridSpan w:val="2"/>
            <w:shd w:val="clear" w:color="auto" w:fill="auto"/>
          </w:tcPr>
          <w:p w:rsidR="00565DE2" w:rsidRDefault="00565DE2" w:rsidP="005A3ABA">
            <w:pPr>
              <w:jc w:val="center"/>
            </w:pPr>
          </w:p>
        </w:tc>
        <w:tc>
          <w:tcPr>
            <w:tcW w:w="992" w:type="dxa"/>
            <w:gridSpan w:val="2"/>
            <w:shd w:val="clear" w:color="auto" w:fill="auto"/>
          </w:tcPr>
          <w:p w:rsidR="00565DE2" w:rsidRDefault="00565DE2" w:rsidP="00AA105B">
            <w:pPr>
              <w:jc w:val="center"/>
            </w:pPr>
          </w:p>
        </w:tc>
        <w:tc>
          <w:tcPr>
            <w:tcW w:w="1134" w:type="dxa"/>
            <w:shd w:val="clear" w:color="auto" w:fill="auto"/>
          </w:tcPr>
          <w:p w:rsidR="00565DE2" w:rsidRDefault="00565DE2" w:rsidP="00913532">
            <w:pPr>
              <w:jc w:val="center"/>
            </w:pPr>
            <w:r>
              <w:t>110,00</w:t>
            </w:r>
          </w:p>
        </w:tc>
        <w:tc>
          <w:tcPr>
            <w:tcW w:w="851" w:type="dxa"/>
            <w:gridSpan w:val="2"/>
            <w:shd w:val="clear" w:color="auto" w:fill="auto"/>
          </w:tcPr>
          <w:p w:rsidR="00565DE2" w:rsidRDefault="00565DE2" w:rsidP="00AA105B">
            <w:pPr>
              <w:jc w:val="center"/>
            </w:pPr>
          </w:p>
        </w:tc>
      </w:tr>
      <w:tr w:rsidR="00565DE2" w:rsidRPr="00D04956" w:rsidTr="00565DE2">
        <w:trPr>
          <w:trHeight w:val="276"/>
        </w:trPr>
        <w:tc>
          <w:tcPr>
            <w:tcW w:w="2269" w:type="dxa"/>
            <w:vMerge/>
            <w:shd w:val="clear" w:color="auto" w:fill="auto"/>
          </w:tcPr>
          <w:p w:rsidR="00565DE2" w:rsidRPr="00D04956" w:rsidRDefault="00565DE2" w:rsidP="005A3ABA">
            <w:pPr>
              <w:jc w:val="both"/>
            </w:pPr>
          </w:p>
        </w:tc>
        <w:tc>
          <w:tcPr>
            <w:tcW w:w="1701" w:type="dxa"/>
            <w:vMerge/>
            <w:shd w:val="clear" w:color="auto" w:fill="auto"/>
          </w:tcPr>
          <w:p w:rsidR="00565DE2" w:rsidRDefault="00565DE2" w:rsidP="00AA105B">
            <w:pPr>
              <w:jc w:val="center"/>
            </w:pPr>
          </w:p>
        </w:tc>
        <w:tc>
          <w:tcPr>
            <w:tcW w:w="1276" w:type="dxa"/>
            <w:shd w:val="clear" w:color="auto" w:fill="auto"/>
          </w:tcPr>
          <w:p w:rsidR="00565DE2" w:rsidRPr="008C3464" w:rsidRDefault="00565DE2" w:rsidP="00913532">
            <w:pPr>
              <w:jc w:val="center"/>
            </w:pPr>
            <w:r>
              <w:t>2022-2024</w:t>
            </w:r>
          </w:p>
        </w:tc>
        <w:tc>
          <w:tcPr>
            <w:tcW w:w="1417" w:type="dxa"/>
            <w:gridSpan w:val="3"/>
            <w:shd w:val="clear" w:color="auto" w:fill="auto"/>
          </w:tcPr>
          <w:p w:rsidR="00565DE2" w:rsidRDefault="00565DE2" w:rsidP="005A3ABA">
            <w:pPr>
              <w:jc w:val="center"/>
            </w:pPr>
            <w:r>
              <w:t>330,00</w:t>
            </w:r>
          </w:p>
        </w:tc>
        <w:tc>
          <w:tcPr>
            <w:tcW w:w="851" w:type="dxa"/>
            <w:gridSpan w:val="2"/>
            <w:shd w:val="clear" w:color="auto" w:fill="auto"/>
          </w:tcPr>
          <w:p w:rsidR="00565DE2" w:rsidRDefault="00565DE2" w:rsidP="005A3ABA">
            <w:pPr>
              <w:jc w:val="center"/>
            </w:pPr>
          </w:p>
        </w:tc>
        <w:tc>
          <w:tcPr>
            <w:tcW w:w="992" w:type="dxa"/>
            <w:gridSpan w:val="2"/>
            <w:shd w:val="clear" w:color="auto" w:fill="auto"/>
          </w:tcPr>
          <w:p w:rsidR="00565DE2" w:rsidRDefault="00565DE2" w:rsidP="00AA105B">
            <w:pPr>
              <w:jc w:val="center"/>
            </w:pPr>
          </w:p>
        </w:tc>
        <w:tc>
          <w:tcPr>
            <w:tcW w:w="1134" w:type="dxa"/>
            <w:shd w:val="clear" w:color="auto" w:fill="auto"/>
          </w:tcPr>
          <w:p w:rsidR="00565DE2" w:rsidRDefault="00565DE2" w:rsidP="00913532">
            <w:pPr>
              <w:jc w:val="center"/>
            </w:pPr>
            <w:r>
              <w:t>330,00</w:t>
            </w:r>
          </w:p>
        </w:tc>
        <w:tc>
          <w:tcPr>
            <w:tcW w:w="851" w:type="dxa"/>
            <w:gridSpan w:val="2"/>
            <w:shd w:val="clear" w:color="auto" w:fill="auto"/>
          </w:tcPr>
          <w:p w:rsidR="00565DE2" w:rsidRDefault="00565DE2" w:rsidP="00AA105B">
            <w:pPr>
              <w:jc w:val="center"/>
            </w:pPr>
          </w:p>
        </w:tc>
      </w:tr>
      <w:tr w:rsidR="009B4BF8" w:rsidRPr="00D04956" w:rsidTr="00553C71">
        <w:tc>
          <w:tcPr>
            <w:tcW w:w="10491" w:type="dxa"/>
            <w:gridSpan w:val="13"/>
            <w:shd w:val="clear" w:color="auto" w:fill="auto"/>
          </w:tcPr>
          <w:p w:rsidR="009B4BF8" w:rsidRDefault="009B4BF8" w:rsidP="005A3ABA">
            <w:pPr>
              <w:rPr>
                <w:b/>
                <w:lang w:val="en-US"/>
              </w:rPr>
            </w:pPr>
            <w:r w:rsidRPr="006134C7">
              <w:rPr>
                <w:b/>
              </w:rPr>
              <w:t xml:space="preserve">Мероприятия </w:t>
            </w:r>
          </w:p>
          <w:p w:rsidR="009B4BF8" w:rsidRDefault="009B4BF8" w:rsidP="005A3ABA">
            <w:pPr>
              <w:rPr>
                <w:b/>
                <w:lang w:val="en-US"/>
              </w:rPr>
            </w:pPr>
            <w:r w:rsidRPr="006134C7">
              <w:rPr>
                <w:b/>
              </w:rPr>
              <w:t xml:space="preserve">по </w:t>
            </w:r>
            <w:r>
              <w:rPr>
                <w:b/>
              </w:rPr>
              <w:t xml:space="preserve">обеспечению </w:t>
            </w:r>
          </w:p>
          <w:p w:rsidR="009B4BF8" w:rsidRPr="00BB496A" w:rsidRDefault="009B4BF8" w:rsidP="005A3ABA">
            <w:pPr>
              <w:rPr>
                <w:b/>
              </w:rPr>
            </w:pPr>
            <w:r>
              <w:rPr>
                <w:b/>
              </w:rPr>
              <w:t>правопорядка</w:t>
            </w:r>
          </w:p>
        </w:tc>
      </w:tr>
      <w:tr w:rsidR="00565DE2" w:rsidRPr="00D04956" w:rsidTr="00565DE2">
        <w:trPr>
          <w:trHeight w:val="1203"/>
        </w:trPr>
        <w:tc>
          <w:tcPr>
            <w:tcW w:w="2269" w:type="dxa"/>
            <w:vMerge w:val="restart"/>
            <w:shd w:val="clear" w:color="auto" w:fill="auto"/>
          </w:tcPr>
          <w:p w:rsidR="00565DE2" w:rsidRDefault="00565DE2" w:rsidP="00FA6493">
            <w:pPr>
              <w:pStyle w:val="a4"/>
              <w:ind w:left="34"/>
            </w:pPr>
            <w:r>
              <w:t xml:space="preserve">Услуга по предоставлению  уличного видеонаблюдения в д. Малое Карлино (12 камер), </w:t>
            </w:r>
            <w:proofErr w:type="spellStart"/>
            <w:r>
              <w:t>гп</w:t>
            </w:r>
            <w:proofErr w:type="spellEnd"/>
            <w:r>
              <w:t xml:space="preserve">. Виллози (34 камеры), в д. </w:t>
            </w:r>
            <w:proofErr w:type="spellStart"/>
            <w:r>
              <w:t>Вариксолово</w:t>
            </w:r>
            <w:proofErr w:type="spellEnd"/>
            <w:r>
              <w:t xml:space="preserve"> (4 камеры), д. </w:t>
            </w:r>
            <w:proofErr w:type="spellStart"/>
            <w:r>
              <w:t>Кавелахта</w:t>
            </w:r>
            <w:proofErr w:type="spellEnd"/>
            <w:r>
              <w:t xml:space="preserve"> (1 камера)</w:t>
            </w:r>
            <w:proofErr w:type="gramStart"/>
            <w:r>
              <w:t xml:space="preserve"> ,</w:t>
            </w:r>
            <w:proofErr w:type="gramEnd"/>
            <w:r>
              <w:t xml:space="preserve"> </w:t>
            </w:r>
            <w:proofErr w:type="spellStart"/>
            <w:r>
              <w:t>Перекюля</w:t>
            </w:r>
            <w:proofErr w:type="spellEnd"/>
            <w:r>
              <w:t xml:space="preserve"> (4 камеры)</w:t>
            </w:r>
          </w:p>
          <w:p w:rsidR="00565DE2" w:rsidRPr="00D04956" w:rsidRDefault="00565DE2" w:rsidP="00FA6493">
            <w:pPr>
              <w:ind w:left="34"/>
            </w:pPr>
            <w:r>
              <w:t>возможно добавление камер</w:t>
            </w:r>
          </w:p>
        </w:tc>
        <w:tc>
          <w:tcPr>
            <w:tcW w:w="1701" w:type="dxa"/>
            <w:vMerge w:val="restart"/>
            <w:shd w:val="clear" w:color="auto" w:fill="auto"/>
          </w:tcPr>
          <w:p w:rsidR="00565DE2" w:rsidRPr="00D04956" w:rsidRDefault="00565DE2" w:rsidP="006969D8">
            <w:pPr>
              <w:ind w:left="-108"/>
              <w:jc w:val="center"/>
            </w:pPr>
            <w:r>
              <w:t>Администрация</w:t>
            </w:r>
          </w:p>
        </w:tc>
        <w:tc>
          <w:tcPr>
            <w:tcW w:w="1276" w:type="dxa"/>
            <w:shd w:val="clear" w:color="auto" w:fill="auto"/>
          </w:tcPr>
          <w:p w:rsidR="00565DE2" w:rsidRPr="008C3464" w:rsidRDefault="00565DE2" w:rsidP="00913532">
            <w:pPr>
              <w:jc w:val="center"/>
            </w:pPr>
            <w:r>
              <w:t>2022</w:t>
            </w:r>
          </w:p>
        </w:tc>
        <w:tc>
          <w:tcPr>
            <w:tcW w:w="1488" w:type="dxa"/>
            <w:gridSpan w:val="4"/>
            <w:shd w:val="clear" w:color="auto" w:fill="auto"/>
          </w:tcPr>
          <w:p w:rsidR="00565DE2" w:rsidRPr="00D04956" w:rsidRDefault="00565DE2" w:rsidP="005A3ABA">
            <w:pPr>
              <w:jc w:val="center"/>
            </w:pPr>
            <w:r>
              <w:t>3600,00</w:t>
            </w:r>
          </w:p>
        </w:tc>
        <w:tc>
          <w:tcPr>
            <w:tcW w:w="922" w:type="dxa"/>
            <w:gridSpan w:val="2"/>
            <w:shd w:val="clear" w:color="auto" w:fill="auto"/>
          </w:tcPr>
          <w:p w:rsidR="00565DE2" w:rsidRPr="00D04956" w:rsidRDefault="00565DE2" w:rsidP="005A3ABA">
            <w:pPr>
              <w:jc w:val="center"/>
            </w:pPr>
          </w:p>
        </w:tc>
        <w:tc>
          <w:tcPr>
            <w:tcW w:w="850" w:type="dxa"/>
            <w:shd w:val="clear" w:color="auto" w:fill="auto"/>
          </w:tcPr>
          <w:p w:rsidR="00565DE2" w:rsidRPr="00D04956" w:rsidRDefault="00565DE2" w:rsidP="00456ACA">
            <w:pPr>
              <w:jc w:val="center"/>
            </w:pPr>
          </w:p>
        </w:tc>
        <w:tc>
          <w:tcPr>
            <w:tcW w:w="1276" w:type="dxa"/>
            <w:gridSpan w:val="2"/>
            <w:shd w:val="clear" w:color="auto" w:fill="auto"/>
          </w:tcPr>
          <w:p w:rsidR="00565DE2" w:rsidRPr="00D04956" w:rsidRDefault="00565DE2" w:rsidP="00913532">
            <w:pPr>
              <w:jc w:val="center"/>
            </w:pPr>
            <w:r>
              <w:t>3600,00</w:t>
            </w:r>
          </w:p>
        </w:tc>
        <w:tc>
          <w:tcPr>
            <w:tcW w:w="709" w:type="dxa"/>
            <w:shd w:val="clear" w:color="auto" w:fill="auto"/>
          </w:tcPr>
          <w:p w:rsidR="00565DE2" w:rsidRPr="00D04956" w:rsidRDefault="00565DE2" w:rsidP="00456ACA">
            <w:pPr>
              <w:jc w:val="center"/>
            </w:pPr>
          </w:p>
        </w:tc>
      </w:tr>
      <w:tr w:rsidR="00565DE2" w:rsidRPr="00D04956" w:rsidTr="00565DE2">
        <w:trPr>
          <w:trHeight w:val="1203"/>
        </w:trPr>
        <w:tc>
          <w:tcPr>
            <w:tcW w:w="2269" w:type="dxa"/>
            <w:vMerge/>
            <w:shd w:val="clear" w:color="auto" w:fill="auto"/>
          </w:tcPr>
          <w:p w:rsidR="00565DE2" w:rsidRDefault="00565DE2" w:rsidP="008C0805">
            <w:pPr>
              <w:pStyle w:val="a4"/>
            </w:pPr>
          </w:p>
        </w:tc>
        <w:tc>
          <w:tcPr>
            <w:tcW w:w="1701" w:type="dxa"/>
            <w:vMerge/>
            <w:shd w:val="clear" w:color="auto" w:fill="auto"/>
          </w:tcPr>
          <w:p w:rsidR="00565DE2" w:rsidRDefault="00565DE2" w:rsidP="006969D8">
            <w:pPr>
              <w:ind w:left="-108"/>
              <w:jc w:val="center"/>
            </w:pPr>
          </w:p>
        </w:tc>
        <w:tc>
          <w:tcPr>
            <w:tcW w:w="1276" w:type="dxa"/>
            <w:shd w:val="clear" w:color="auto" w:fill="auto"/>
          </w:tcPr>
          <w:p w:rsidR="00565DE2" w:rsidRPr="008C3464" w:rsidRDefault="00565DE2" w:rsidP="00913532">
            <w:pPr>
              <w:jc w:val="center"/>
            </w:pPr>
            <w:r>
              <w:t>2023</w:t>
            </w:r>
          </w:p>
        </w:tc>
        <w:tc>
          <w:tcPr>
            <w:tcW w:w="1488" w:type="dxa"/>
            <w:gridSpan w:val="4"/>
            <w:shd w:val="clear" w:color="auto" w:fill="auto"/>
          </w:tcPr>
          <w:p w:rsidR="00565DE2" w:rsidRDefault="00565DE2" w:rsidP="005A3ABA">
            <w:pPr>
              <w:jc w:val="center"/>
            </w:pPr>
            <w:r>
              <w:t>2500,00</w:t>
            </w:r>
          </w:p>
        </w:tc>
        <w:tc>
          <w:tcPr>
            <w:tcW w:w="922" w:type="dxa"/>
            <w:gridSpan w:val="2"/>
            <w:shd w:val="clear" w:color="auto" w:fill="auto"/>
          </w:tcPr>
          <w:p w:rsidR="00565DE2" w:rsidRDefault="00565DE2" w:rsidP="005A3ABA">
            <w:pPr>
              <w:jc w:val="center"/>
            </w:pPr>
          </w:p>
        </w:tc>
        <w:tc>
          <w:tcPr>
            <w:tcW w:w="850" w:type="dxa"/>
            <w:shd w:val="clear" w:color="auto" w:fill="auto"/>
          </w:tcPr>
          <w:p w:rsidR="00565DE2" w:rsidRDefault="00565DE2" w:rsidP="00456ACA">
            <w:pPr>
              <w:jc w:val="center"/>
            </w:pPr>
          </w:p>
        </w:tc>
        <w:tc>
          <w:tcPr>
            <w:tcW w:w="1276" w:type="dxa"/>
            <w:gridSpan w:val="2"/>
            <w:shd w:val="clear" w:color="auto" w:fill="auto"/>
          </w:tcPr>
          <w:p w:rsidR="00565DE2" w:rsidRDefault="00565DE2" w:rsidP="00913532">
            <w:pPr>
              <w:jc w:val="center"/>
            </w:pPr>
            <w:r>
              <w:t>2500,00</w:t>
            </w:r>
          </w:p>
        </w:tc>
        <w:tc>
          <w:tcPr>
            <w:tcW w:w="709" w:type="dxa"/>
            <w:shd w:val="clear" w:color="auto" w:fill="auto"/>
          </w:tcPr>
          <w:p w:rsidR="00565DE2" w:rsidRDefault="00565DE2" w:rsidP="00456ACA">
            <w:pPr>
              <w:jc w:val="center"/>
            </w:pPr>
          </w:p>
        </w:tc>
      </w:tr>
      <w:tr w:rsidR="00565DE2" w:rsidRPr="00D04956" w:rsidTr="00565DE2">
        <w:trPr>
          <w:trHeight w:val="1203"/>
        </w:trPr>
        <w:tc>
          <w:tcPr>
            <w:tcW w:w="2269" w:type="dxa"/>
            <w:vMerge/>
            <w:shd w:val="clear" w:color="auto" w:fill="auto"/>
          </w:tcPr>
          <w:p w:rsidR="00565DE2" w:rsidRDefault="00565DE2" w:rsidP="008C0805">
            <w:pPr>
              <w:pStyle w:val="a4"/>
            </w:pPr>
          </w:p>
        </w:tc>
        <w:tc>
          <w:tcPr>
            <w:tcW w:w="1701" w:type="dxa"/>
            <w:vMerge/>
            <w:shd w:val="clear" w:color="auto" w:fill="auto"/>
          </w:tcPr>
          <w:p w:rsidR="00565DE2" w:rsidRDefault="00565DE2" w:rsidP="006969D8">
            <w:pPr>
              <w:ind w:left="-108"/>
              <w:jc w:val="center"/>
            </w:pPr>
          </w:p>
        </w:tc>
        <w:tc>
          <w:tcPr>
            <w:tcW w:w="1276" w:type="dxa"/>
            <w:shd w:val="clear" w:color="auto" w:fill="auto"/>
          </w:tcPr>
          <w:p w:rsidR="00565DE2" w:rsidRPr="008C3464" w:rsidRDefault="00565DE2" w:rsidP="00913532">
            <w:pPr>
              <w:jc w:val="center"/>
            </w:pPr>
            <w:r>
              <w:t>2024</w:t>
            </w:r>
          </w:p>
        </w:tc>
        <w:tc>
          <w:tcPr>
            <w:tcW w:w="1488" w:type="dxa"/>
            <w:gridSpan w:val="4"/>
            <w:shd w:val="clear" w:color="auto" w:fill="auto"/>
          </w:tcPr>
          <w:p w:rsidR="00565DE2" w:rsidRDefault="00565DE2" w:rsidP="005A3ABA">
            <w:pPr>
              <w:jc w:val="center"/>
            </w:pPr>
            <w:r>
              <w:t>2500,00</w:t>
            </w:r>
          </w:p>
        </w:tc>
        <w:tc>
          <w:tcPr>
            <w:tcW w:w="922" w:type="dxa"/>
            <w:gridSpan w:val="2"/>
            <w:shd w:val="clear" w:color="auto" w:fill="auto"/>
          </w:tcPr>
          <w:p w:rsidR="00565DE2" w:rsidRDefault="00565DE2" w:rsidP="005A3ABA">
            <w:pPr>
              <w:jc w:val="center"/>
            </w:pPr>
          </w:p>
        </w:tc>
        <w:tc>
          <w:tcPr>
            <w:tcW w:w="850" w:type="dxa"/>
            <w:shd w:val="clear" w:color="auto" w:fill="auto"/>
          </w:tcPr>
          <w:p w:rsidR="00565DE2" w:rsidRDefault="00565DE2" w:rsidP="00456ACA">
            <w:pPr>
              <w:jc w:val="center"/>
            </w:pPr>
          </w:p>
        </w:tc>
        <w:tc>
          <w:tcPr>
            <w:tcW w:w="1276" w:type="dxa"/>
            <w:gridSpan w:val="2"/>
            <w:shd w:val="clear" w:color="auto" w:fill="auto"/>
          </w:tcPr>
          <w:p w:rsidR="00565DE2" w:rsidRDefault="00565DE2" w:rsidP="00913532">
            <w:pPr>
              <w:jc w:val="center"/>
            </w:pPr>
            <w:r>
              <w:t>2500,00</w:t>
            </w:r>
          </w:p>
        </w:tc>
        <w:tc>
          <w:tcPr>
            <w:tcW w:w="709" w:type="dxa"/>
            <w:shd w:val="clear" w:color="auto" w:fill="auto"/>
          </w:tcPr>
          <w:p w:rsidR="00565DE2" w:rsidRDefault="00565DE2" w:rsidP="00456ACA">
            <w:pPr>
              <w:jc w:val="center"/>
            </w:pPr>
          </w:p>
        </w:tc>
      </w:tr>
      <w:tr w:rsidR="00565DE2" w:rsidRPr="00D04956" w:rsidTr="00565DE2">
        <w:trPr>
          <w:trHeight w:val="1203"/>
        </w:trPr>
        <w:tc>
          <w:tcPr>
            <w:tcW w:w="2269" w:type="dxa"/>
            <w:vMerge/>
            <w:shd w:val="clear" w:color="auto" w:fill="auto"/>
          </w:tcPr>
          <w:p w:rsidR="00565DE2" w:rsidRDefault="00565DE2" w:rsidP="008C0805">
            <w:pPr>
              <w:pStyle w:val="a4"/>
            </w:pPr>
          </w:p>
        </w:tc>
        <w:tc>
          <w:tcPr>
            <w:tcW w:w="1701" w:type="dxa"/>
            <w:vMerge/>
            <w:shd w:val="clear" w:color="auto" w:fill="auto"/>
          </w:tcPr>
          <w:p w:rsidR="00565DE2" w:rsidRDefault="00565DE2" w:rsidP="006969D8">
            <w:pPr>
              <w:ind w:left="-108"/>
              <w:jc w:val="center"/>
            </w:pPr>
          </w:p>
        </w:tc>
        <w:tc>
          <w:tcPr>
            <w:tcW w:w="1276" w:type="dxa"/>
            <w:shd w:val="clear" w:color="auto" w:fill="auto"/>
          </w:tcPr>
          <w:p w:rsidR="00565DE2" w:rsidRPr="008C3464" w:rsidRDefault="00565DE2" w:rsidP="00913532">
            <w:pPr>
              <w:jc w:val="center"/>
            </w:pPr>
            <w:r>
              <w:t>2022-2024</w:t>
            </w:r>
          </w:p>
        </w:tc>
        <w:tc>
          <w:tcPr>
            <w:tcW w:w="1488" w:type="dxa"/>
            <w:gridSpan w:val="4"/>
            <w:shd w:val="clear" w:color="auto" w:fill="auto"/>
          </w:tcPr>
          <w:p w:rsidR="00565DE2" w:rsidRDefault="00565DE2" w:rsidP="005A3ABA">
            <w:pPr>
              <w:jc w:val="center"/>
            </w:pPr>
            <w:r>
              <w:t>8600,00</w:t>
            </w:r>
          </w:p>
        </w:tc>
        <w:tc>
          <w:tcPr>
            <w:tcW w:w="922" w:type="dxa"/>
            <w:gridSpan w:val="2"/>
            <w:shd w:val="clear" w:color="auto" w:fill="auto"/>
          </w:tcPr>
          <w:p w:rsidR="00565DE2" w:rsidRDefault="00565DE2" w:rsidP="005A3ABA">
            <w:pPr>
              <w:jc w:val="center"/>
            </w:pPr>
          </w:p>
        </w:tc>
        <w:tc>
          <w:tcPr>
            <w:tcW w:w="850" w:type="dxa"/>
            <w:shd w:val="clear" w:color="auto" w:fill="auto"/>
          </w:tcPr>
          <w:p w:rsidR="00565DE2" w:rsidRDefault="00565DE2" w:rsidP="00456ACA">
            <w:pPr>
              <w:jc w:val="center"/>
            </w:pPr>
          </w:p>
        </w:tc>
        <w:tc>
          <w:tcPr>
            <w:tcW w:w="1276" w:type="dxa"/>
            <w:gridSpan w:val="2"/>
            <w:shd w:val="clear" w:color="auto" w:fill="auto"/>
          </w:tcPr>
          <w:p w:rsidR="00565DE2" w:rsidRDefault="00565DE2" w:rsidP="00913532">
            <w:pPr>
              <w:jc w:val="center"/>
            </w:pPr>
            <w:r>
              <w:t>8600,00</w:t>
            </w:r>
          </w:p>
        </w:tc>
        <w:tc>
          <w:tcPr>
            <w:tcW w:w="709" w:type="dxa"/>
            <w:shd w:val="clear" w:color="auto" w:fill="auto"/>
          </w:tcPr>
          <w:p w:rsidR="00565DE2" w:rsidRDefault="00565DE2" w:rsidP="00456ACA">
            <w:pPr>
              <w:jc w:val="center"/>
            </w:pPr>
          </w:p>
        </w:tc>
      </w:tr>
    </w:tbl>
    <w:p w:rsidR="00EA0B35" w:rsidRDefault="00EA0B35"/>
    <w:sectPr w:rsidR="00EA0B35" w:rsidSect="00F2329B">
      <w:pgSz w:w="11906" w:h="16838"/>
      <w:pgMar w:top="425" w:right="707" w:bottom="425" w:left="141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C4F7F"/>
    <w:multiLevelType w:val="multilevel"/>
    <w:tmpl w:val="48369E9E"/>
    <w:lvl w:ilvl="0">
      <w:start w:val="4"/>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39B64D5F"/>
    <w:multiLevelType w:val="hybridMultilevel"/>
    <w:tmpl w:val="B2FC02D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ED4567"/>
    <w:multiLevelType w:val="hybridMultilevel"/>
    <w:tmpl w:val="7D9C59E0"/>
    <w:lvl w:ilvl="0" w:tplc="FB8E22E8">
      <w:start w:val="1"/>
      <w:numFmt w:val="decimal"/>
      <w:lvlText w:val="%1."/>
      <w:lvlJc w:val="left"/>
      <w:pPr>
        <w:ind w:left="1645" w:hanging="93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66A4C94"/>
    <w:multiLevelType w:val="hybridMultilevel"/>
    <w:tmpl w:val="D714B286"/>
    <w:lvl w:ilvl="0" w:tplc="B6E89A7A">
      <w:start w:val="6"/>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6F3E637F"/>
    <w:multiLevelType w:val="hybridMultilevel"/>
    <w:tmpl w:val="941A33C4"/>
    <w:lvl w:ilvl="0" w:tplc="FFFFFFFF">
      <w:start w:val="1"/>
      <w:numFmt w:val="bullet"/>
      <w:lvlText w:val="-"/>
      <w:lvlJc w:val="left"/>
      <w:pPr>
        <w:tabs>
          <w:tab w:val="num" w:pos="587"/>
        </w:tabs>
        <w:ind w:left="567" w:hanging="340"/>
      </w:pPr>
      <w:rPr>
        <w:rFonts w:ascii="Times New Roman" w:hAnsi="Times New Roman" w:cs="Times New Roman"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705403EB"/>
    <w:multiLevelType w:val="multilevel"/>
    <w:tmpl w:val="46E2DA66"/>
    <w:lvl w:ilvl="0">
      <w:start w:val="1"/>
      <w:numFmt w:val="decimal"/>
      <w:lvlText w:val="%1."/>
      <w:lvlJc w:val="left"/>
      <w:pPr>
        <w:ind w:left="927" w:hanging="360"/>
      </w:pPr>
      <w:rPr>
        <w:rFonts w:hint="default"/>
        <w:b w:val="0"/>
      </w:rPr>
    </w:lvl>
    <w:lvl w:ilvl="1">
      <w:start w:val="2"/>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287"/>
        </w:tabs>
        <w:ind w:left="1287" w:hanging="72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1647"/>
        </w:tabs>
        <w:ind w:left="1647" w:hanging="108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007"/>
        </w:tabs>
        <w:ind w:left="2007" w:hanging="1440"/>
      </w:pPr>
      <w:rPr>
        <w:rFonts w:hint="default"/>
      </w:rPr>
    </w:lvl>
    <w:lvl w:ilvl="8">
      <w:start w:val="1"/>
      <w:numFmt w:val="decimal"/>
      <w:isLgl/>
      <w:lvlText w:val="%1.%2.%3.%4.%5.%6.%7.%8.%9."/>
      <w:lvlJc w:val="left"/>
      <w:pPr>
        <w:tabs>
          <w:tab w:val="num" w:pos="2367"/>
        </w:tabs>
        <w:ind w:left="2367"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00"/>
  <w:drawingGridVerticalSpacing w:val="136"/>
  <w:displayHorizontalDrawingGridEvery w:val="2"/>
  <w:displayVerticalDrawingGridEvery w:val="2"/>
  <w:characterSpacingControl w:val="doNotCompress"/>
  <w:compat/>
  <w:rsids>
    <w:rsidRoot w:val="005A3ABA"/>
    <w:rsid w:val="000003E9"/>
    <w:rsid w:val="00007DB1"/>
    <w:rsid w:val="00011268"/>
    <w:rsid w:val="00015414"/>
    <w:rsid w:val="00025DB5"/>
    <w:rsid w:val="00037978"/>
    <w:rsid w:val="0006697B"/>
    <w:rsid w:val="00073123"/>
    <w:rsid w:val="00076D6A"/>
    <w:rsid w:val="00086880"/>
    <w:rsid w:val="00092662"/>
    <w:rsid w:val="00097764"/>
    <w:rsid w:val="00097D48"/>
    <w:rsid w:val="000A17CB"/>
    <w:rsid w:val="000A6800"/>
    <w:rsid w:val="000B1998"/>
    <w:rsid w:val="000B7A5B"/>
    <w:rsid w:val="000C2093"/>
    <w:rsid w:val="000D1942"/>
    <w:rsid w:val="000F6D64"/>
    <w:rsid w:val="001036B6"/>
    <w:rsid w:val="001076DD"/>
    <w:rsid w:val="001352CB"/>
    <w:rsid w:val="00140F70"/>
    <w:rsid w:val="00157B28"/>
    <w:rsid w:val="00170DC2"/>
    <w:rsid w:val="001910FD"/>
    <w:rsid w:val="00192E54"/>
    <w:rsid w:val="0019457E"/>
    <w:rsid w:val="001A0836"/>
    <w:rsid w:val="001A0AB7"/>
    <w:rsid w:val="001B5EBC"/>
    <w:rsid w:val="001D1A5F"/>
    <w:rsid w:val="001D222F"/>
    <w:rsid w:val="001D2CC6"/>
    <w:rsid w:val="001D2CD1"/>
    <w:rsid w:val="001D6DD3"/>
    <w:rsid w:val="001E0E53"/>
    <w:rsid w:val="001E1FA3"/>
    <w:rsid w:val="001E2362"/>
    <w:rsid w:val="001F343B"/>
    <w:rsid w:val="00204678"/>
    <w:rsid w:val="00215A19"/>
    <w:rsid w:val="00215F01"/>
    <w:rsid w:val="00231426"/>
    <w:rsid w:val="00231705"/>
    <w:rsid w:val="00234F96"/>
    <w:rsid w:val="00250AB6"/>
    <w:rsid w:val="00257365"/>
    <w:rsid w:val="00276BAD"/>
    <w:rsid w:val="0029186D"/>
    <w:rsid w:val="002B5796"/>
    <w:rsid w:val="002C3B9E"/>
    <w:rsid w:val="002D3D51"/>
    <w:rsid w:val="002F3D65"/>
    <w:rsid w:val="002F6ACB"/>
    <w:rsid w:val="00307F27"/>
    <w:rsid w:val="003162BD"/>
    <w:rsid w:val="00322B05"/>
    <w:rsid w:val="00344036"/>
    <w:rsid w:val="00344F5C"/>
    <w:rsid w:val="00354AA0"/>
    <w:rsid w:val="00363E4C"/>
    <w:rsid w:val="00392DCA"/>
    <w:rsid w:val="0039759E"/>
    <w:rsid w:val="003C0430"/>
    <w:rsid w:val="003D4996"/>
    <w:rsid w:val="00403D87"/>
    <w:rsid w:val="004045C3"/>
    <w:rsid w:val="00417406"/>
    <w:rsid w:val="00433CBB"/>
    <w:rsid w:val="00444F3A"/>
    <w:rsid w:val="00450DD8"/>
    <w:rsid w:val="0045223B"/>
    <w:rsid w:val="00454915"/>
    <w:rsid w:val="00456ACA"/>
    <w:rsid w:val="00467E35"/>
    <w:rsid w:val="0047793A"/>
    <w:rsid w:val="004A4272"/>
    <w:rsid w:val="004A42FB"/>
    <w:rsid w:val="004A7FF3"/>
    <w:rsid w:val="004B613A"/>
    <w:rsid w:val="004B7647"/>
    <w:rsid w:val="004C3FA3"/>
    <w:rsid w:val="004D5066"/>
    <w:rsid w:val="004F66F2"/>
    <w:rsid w:val="004F78CB"/>
    <w:rsid w:val="0050040D"/>
    <w:rsid w:val="00503848"/>
    <w:rsid w:val="005242A4"/>
    <w:rsid w:val="0052574E"/>
    <w:rsid w:val="00533508"/>
    <w:rsid w:val="00543B55"/>
    <w:rsid w:val="00550910"/>
    <w:rsid w:val="00565DE2"/>
    <w:rsid w:val="005666D4"/>
    <w:rsid w:val="005703F6"/>
    <w:rsid w:val="00583096"/>
    <w:rsid w:val="0059455C"/>
    <w:rsid w:val="005A158B"/>
    <w:rsid w:val="005A189E"/>
    <w:rsid w:val="005A3ABA"/>
    <w:rsid w:val="005A3D75"/>
    <w:rsid w:val="005A526A"/>
    <w:rsid w:val="005C10F5"/>
    <w:rsid w:val="005D13DC"/>
    <w:rsid w:val="005D3EC5"/>
    <w:rsid w:val="005D4111"/>
    <w:rsid w:val="005D6C1A"/>
    <w:rsid w:val="005E13CC"/>
    <w:rsid w:val="005E3606"/>
    <w:rsid w:val="005F286C"/>
    <w:rsid w:val="00612A6C"/>
    <w:rsid w:val="0061467D"/>
    <w:rsid w:val="00617A20"/>
    <w:rsid w:val="0062095D"/>
    <w:rsid w:val="00623A5F"/>
    <w:rsid w:val="00636764"/>
    <w:rsid w:val="006445A5"/>
    <w:rsid w:val="00654FED"/>
    <w:rsid w:val="00663FA5"/>
    <w:rsid w:val="00664D4F"/>
    <w:rsid w:val="0068205D"/>
    <w:rsid w:val="00683A8B"/>
    <w:rsid w:val="00686BD0"/>
    <w:rsid w:val="006969D8"/>
    <w:rsid w:val="006B52A7"/>
    <w:rsid w:val="006E2BE8"/>
    <w:rsid w:val="006F3F4F"/>
    <w:rsid w:val="00700F62"/>
    <w:rsid w:val="00702E1E"/>
    <w:rsid w:val="00705D69"/>
    <w:rsid w:val="0070680E"/>
    <w:rsid w:val="007211F9"/>
    <w:rsid w:val="0075142F"/>
    <w:rsid w:val="0075483D"/>
    <w:rsid w:val="00762F68"/>
    <w:rsid w:val="00771029"/>
    <w:rsid w:val="00771EA7"/>
    <w:rsid w:val="007A2C1A"/>
    <w:rsid w:val="007C0106"/>
    <w:rsid w:val="007D56B7"/>
    <w:rsid w:val="007D6315"/>
    <w:rsid w:val="007E1274"/>
    <w:rsid w:val="007F6978"/>
    <w:rsid w:val="00803EBB"/>
    <w:rsid w:val="00806EA3"/>
    <w:rsid w:val="0080737A"/>
    <w:rsid w:val="008368EC"/>
    <w:rsid w:val="00836DC4"/>
    <w:rsid w:val="008376F0"/>
    <w:rsid w:val="008441DD"/>
    <w:rsid w:val="00851381"/>
    <w:rsid w:val="00852E3B"/>
    <w:rsid w:val="00857263"/>
    <w:rsid w:val="00863137"/>
    <w:rsid w:val="008665F2"/>
    <w:rsid w:val="00883EFF"/>
    <w:rsid w:val="00891D0F"/>
    <w:rsid w:val="008A0515"/>
    <w:rsid w:val="008A0C42"/>
    <w:rsid w:val="008A6C3F"/>
    <w:rsid w:val="008C0805"/>
    <w:rsid w:val="008C3464"/>
    <w:rsid w:val="008D6294"/>
    <w:rsid w:val="009177C3"/>
    <w:rsid w:val="00924CD8"/>
    <w:rsid w:val="00931B34"/>
    <w:rsid w:val="00936B0B"/>
    <w:rsid w:val="00940904"/>
    <w:rsid w:val="00955103"/>
    <w:rsid w:val="0095781F"/>
    <w:rsid w:val="009768D8"/>
    <w:rsid w:val="0098234D"/>
    <w:rsid w:val="00986B66"/>
    <w:rsid w:val="009A2917"/>
    <w:rsid w:val="009B4BF8"/>
    <w:rsid w:val="009B7EE9"/>
    <w:rsid w:val="009C5956"/>
    <w:rsid w:val="009D6E45"/>
    <w:rsid w:val="009E5EB2"/>
    <w:rsid w:val="009E6C71"/>
    <w:rsid w:val="009E6E3F"/>
    <w:rsid w:val="009F4B20"/>
    <w:rsid w:val="00A05FC9"/>
    <w:rsid w:val="00A31126"/>
    <w:rsid w:val="00A33D8A"/>
    <w:rsid w:val="00A37905"/>
    <w:rsid w:val="00A4775F"/>
    <w:rsid w:val="00A527B2"/>
    <w:rsid w:val="00A6084F"/>
    <w:rsid w:val="00A63838"/>
    <w:rsid w:val="00A7190C"/>
    <w:rsid w:val="00A81F3F"/>
    <w:rsid w:val="00A824DC"/>
    <w:rsid w:val="00A85B16"/>
    <w:rsid w:val="00A85D28"/>
    <w:rsid w:val="00A90B7E"/>
    <w:rsid w:val="00AA105B"/>
    <w:rsid w:val="00AD535C"/>
    <w:rsid w:val="00AE18EA"/>
    <w:rsid w:val="00AE2C54"/>
    <w:rsid w:val="00B035FE"/>
    <w:rsid w:val="00B06EA8"/>
    <w:rsid w:val="00B22E03"/>
    <w:rsid w:val="00B318BD"/>
    <w:rsid w:val="00B35782"/>
    <w:rsid w:val="00B44F4A"/>
    <w:rsid w:val="00B57672"/>
    <w:rsid w:val="00B651CF"/>
    <w:rsid w:val="00B65F48"/>
    <w:rsid w:val="00B8180C"/>
    <w:rsid w:val="00BA4EF6"/>
    <w:rsid w:val="00BB496A"/>
    <w:rsid w:val="00BC0557"/>
    <w:rsid w:val="00BC4AE3"/>
    <w:rsid w:val="00BE6830"/>
    <w:rsid w:val="00C0269A"/>
    <w:rsid w:val="00C061B7"/>
    <w:rsid w:val="00C256AF"/>
    <w:rsid w:val="00C25A6A"/>
    <w:rsid w:val="00C2709E"/>
    <w:rsid w:val="00C32A3F"/>
    <w:rsid w:val="00C33B89"/>
    <w:rsid w:val="00C3621A"/>
    <w:rsid w:val="00C44C1F"/>
    <w:rsid w:val="00C53F19"/>
    <w:rsid w:val="00C659A6"/>
    <w:rsid w:val="00C70181"/>
    <w:rsid w:val="00C7394A"/>
    <w:rsid w:val="00C75941"/>
    <w:rsid w:val="00C75E9B"/>
    <w:rsid w:val="00C923D5"/>
    <w:rsid w:val="00CA2859"/>
    <w:rsid w:val="00CB1A9C"/>
    <w:rsid w:val="00CB736B"/>
    <w:rsid w:val="00CD6E6A"/>
    <w:rsid w:val="00CF03FF"/>
    <w:rsid w:val="00D03905"/>
    <w:rsid w:val="00D1408D"/>
    <w:rsid w:val="00D1651C"/>
    <w:rsid w:val="00D20C91"/>
    <w:rsid w:val="00D4753E"/>
    <w:rsid w:val="00D527F1"/>
    <w:rsid w:val="00D72499"/>
    <w:rsid w:val="00D929C9"/>
    <w:rsid w:val="00D93BF5"/>
    <w:rsid w:val="00D96613"/>
    <w:rsid w:val="00DA475F"/>
    <w:rsid w:val="00DA4B0A"/>
    <w:rsid w:val="00DC0639"/>
    <w:rsid w:val="00DC271C"/>
    <w:rsid w:val="00DD6AAE"/>
    <w:rsid w:val="00DE23CB"/>
    <w:rsid w:val="00DE6376"/>
    <w:rsid w:val="00DE6E39"/>
    <w:rsid w:val="00E55741"/>
    <w:rsid w:val="00E71FA3"/>
    <w:rsid w:val="00E72DE9"/>
    <w:rsid w:val="00E75507"/>
    <w:rsid w:val="00E826A5"/>
    <w:rsid w:val="00E9467A"/>
    <w:rsid w:val="00EA0B35"/>
    <w:rsid w:val="00EA53E6"/>
    <w:rsid w:val="00EC46A0"/>
    <w:rsid w:val="00ED0333"/>
    <w:rsid w:val="00ED500F"/>
    <w:rsid w:val="00EF3734"/>
    <w:rsid w:val="00EF7529"/>
    <w:rsid w:val="00F023EF"/>
    <w:rsid w:val="00F10CEA"/>
    <w:rsid w:val="00F10D58"/>
    <w:rsid w:val="00F1227A"/>
    <w:rsid w:val="00F15F36"/>
    <w:rsid w:val="00F2329B"/>
    <w:rsid w:val="00F32233"/>
    <w:rsid w:val="00F34F1C"/>
    <w:rsid w:val="00F42484"/>
    <w:rsid w:val="00F44803"/>
    <w:rsid w:val="00F57276"/>
    <w:rsid w:val="00F60592"/>
    <w:rsid w:val="00F66551"/>
    <w:rsid w:val="00F665B8"/>
    <w:rsid w:val="00F71155"/>
    <w:rsid w:val="00F7555B"/>
    <w:rsid w:val="00F775C8"/>
    <w:rsid w:val="00F82880"/>
    <w:rsid w:val="00F87293"/>
    <w:rsid w:val="00F94FC5"/>
    <w:rsid w:val="00F97EBF"/>
    <w:rsid w:val="00FA377B"/>
    <w:rsid w:val="00FA6493"/>
    <w:rsid w:val="00FB1B60"/>
    <w:rsid w:val="00FB5882"/>
    <w:rsid w:val="00FB5B45"/>
    <w:rsid w:val="00FB736E"/>
    <w:rsid w:val="00FC6694"/>
    <w:rsid w:val="00FD272A"/>
    <w:rsid w:val="00FF0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6D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A3ABA"/>
    <w:pPr>
      <w:spacing w:after="120"/>
    </w:pPr>
  </w:style>
  <w:style w:type="paragraph" w:styleId="a4">
    <w:name w:val="Body Text Indent"/>
    <w:basedOn w:val="a"/>
    <w:rsid w:val="005A3ABA"/>
    <w:pPr>
      <w:spacing w:after="120"/>
      <w:ind w:left="283"/>
    </w:pPr>
  </w:style>
  <w:style w:type="paragraph" w:styleId="a5">
    <w:name w:val="Title"/>
    <w:basedOn w:val="a"/>
    <w:qFormat/>
    <w:rsid w:val="005A3ABA"/>
    <w:pPr>
      <w:autoSpaceDE w:val="0"/>
      <w:autoSpaceDN w:val="0"/>
      <w:jc w:val="center"/>
    </w:pPr>
    <w:rPr>
      <w:b/>
      <w:bCs/>
      <w:sz w:val="26"/>
      <w:szCs w:val="26"/>
    </w:rPr>
  </w:style>
  <w:style w:type="paragraph" w:customStyle="1" w:styleId="1">
    <w:name w:val="заголовок 1"/>
    <w:basedOn w:val="a"/>
    <w:next w:val="a"/>
    <w:rsid w:val="005A3ABA"/>
    <w:pPr>
      <w:keepNext/>
      <w:autoSpaceDE w:val="0"/>
      <w:autoSpaceDN w:val="0"/>
      <w:jc w:val="center"/>
    </w:pPr>
    <w:rPr>
      <w:b/>
      <w:bCs/>
    </w:rPr>
  </w:style>
  <w:style w:type="paragraph" w:customStyle="1" w:styleId="2">
    <w:name w:val="заголовок 2"/>
    <w:basedOn w:val="a"/>
    <w:next w:val="a"/>
    <w:rsid w:val="005A3ABA"/>
    <w:pPr>
      <w:keepNext/>
      <w:autoSpaceDE w:val="0"/>
      <w:autoSpaceDN w:val="0"/>
      <w:ind w:left="72"/>
      <w:jc w:val="center"/>
    </w:pPr>
    <w:rPr>
      <w:b/>
      <w:bCs/>
      <w:sz w:val="16"/>
      <w:szCs w:val="16"/>
    </w:rPr>
  </w:style>
  <w:style w:type="paragraph" w:customStyle="1" w:styleId="ConsNormal">
    <w:name w:val="ConsNormal"/>
    <w:rsid w:val="005A3ABA"/>
    <w:pPr>
      <w:widowControl w:val="0"/>
      <w:autoSpaceDE w:val="0"/>
      <w:autoSpaceDN w:val="0"/>
      <w:adjustRightInd w:val="0"/>
      <w:ind w:right="19772" w:firstLine="720"/>
    </w:pPr>
    <w:rPr>
      <w:rFonts w:ascii="Arial" w:hAnsi="Arial" w:cs="Arial"/>
    </w:rPr>
  </w:style>
  <w:style w:type="paragraph" w:styleId="a6">
    <w:name w:val="Normal (Web)"/>
    <w:basedOn w:val="a"/>
    <w:uiPriority w:val="99"/>
    <w:rsid w:val="005A3ABA"/>
    <w:pPr>
      <w:spacing w:before="100" w:beforeAutospacing="1" w:after="100" w:afterAutospacing="1"/>
    </w:pPr>
  </w:style>
  <w:style w:type="paragraph" w:styleId="a7">
    <w:name w:val="Balloon Text"/>
    <w:basedOn w:val="a"/>
    <w:semiHidden/>
    <w:rsid w:val="0039759E"/>
    <w:rPr>
      <w:rFonts w:ascii="Tahoma" w:hAnsi="Tahoma" w:cs="Tahoma"/>
      <w:sz w:val="16"/>
      <w:szCs w:val="16"/>
    </w:rPr>
  </w:style>
  <w:style w:type="character" w:styleId="a8">
    <w:name w:val="Hyperlink"/>
    <w:basedOn w:val="a0"/>
    <w:rsid w:val="00C44C1F"/>
    <w:rPr>
      <w:color w:val="0000FF"/>
      <w:u w:val="single"/>
    </w:rPr>
  </w:style>
  <w:style w:type="paragraph" w:customStyle="1" w:styleId="10">
    <w:name w:val="Абзац списка1"/>
    <w:basedOn w:val="a"/>
    <w:rsid w:val="00EF3734"/>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9722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EA7E63-AA7F-49EE-9F7B-0BCFD6899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3381</Words>
  <Characters>27226</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МУНИЦИПАЛЬНАЯ ПРОГРАММА</vt:lpstr>
    </vt:vector>
  </TitlesOfParts>
  <Company>Microsoft</Company>
  <LinksUpToDate>false</LinksUpToDate>
  <CharactersWithSpaces>30546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creator>ReunovV</dc:creator>
  <cp:lastModifiedBy>UserUr</cp:lastModifiedBy>
  <cp:revision>4</cp:revision>
  <cp:lastPrinted>2021-12-20T07:42:00Z</cp:lastPrinted>
  <dcterms:created xsi:type="dcterms:W3CDTF">2021-12-20T07:43:00Z</dcterms:created>
  <dcterms:modified xsi:type="dcterms:W3CDTF">2022-01-18T12:41:00Z</dcterms:modified>
</cp:coreProperties>
</file>